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spacing w:val="-1"/>
        </w:rPr>
        <w:t>TERMO DE COMPROMISSO DO BOLSISTA</w:t>
      </w:r>
      <w:r>
        <w:rPr>
          <w:spacing w:val="-14"/>
        </w:rPr>
        <w:t xml:space="preserve"> </w:t>
      </w:r>
      <w:r>
        <w:rPr>
          <w:spacing w:val="-1"/>
        </w:rPr>
        <w:t>PROGRAMA</w:t>
      </w:r>
      <w:r>
        <w:rPr>
          <w:spacing w:val="-14"/>
        </w:rPr>
        <w:t xml:space="preserve"> </w:t>
      </w:r>
      <w:r>
        <w:t>BOLSA</w:t>
      </w:r>
      <w:r>
        <w:rPr>
          <w:spacing w:val="-57"/>
        </w:rPr>
        <w:t xml:space="preserve"> </w:t>
      </w:r>
      <w:r>
        <w:t>PERMANÊNCIA</w:t>
      </w:r>
      <w:r>
        <w:rPr>
          <w:spacing w:val="-15"/>
        </w:rPr>
        <w:t xml:space="preserve"> </w:t>
      </w:r>
      <w:r>
        <w:t>MEC.</w:t>
      </w: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tabs>
          <w:tab w:val="left" w:pos="1097"/>
          <w:tab w:val="left" w:pos="5188"/>
          <w:tab w:val="left" w:pos="7161"/>
          <w:tab w:val="left" w:pos="8169"/>
          <w:tab w:val="left" w:pos="9043"/>
        </w:tabs>
        <w:spacing w:before="230"/>
        <w:ind w:left="104" w:right="114"/>
        <w:jc w:val="center"/>
      </w:pPr>
      <w:r>
        <w:t>Declaro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r>
        <w:tab/>
      </w:r>
      <w:r>
        <w:t>nacionalidade</w:t>
      </w:r>
      <w:r>
        <w:rPr>
          <w:u w:val="single"/>
        </w:rPr>
        <w:tab/>
      </w:r>
      <w:r>
        <w:t>,domiciliado</w:t>
      </w:r>
      <w:r>
        <w:tab/>
      </w:r>
      <w:r>
        <w:t>no</w:t>
      </w:r>
      <w:r>
        <w:tab/>
      </w:r>
      <w:r>
        <w:t>endereço</w:t>
      </w:r>
    </w:p>
    <w:p>
      <w:pPr>
        <w:pStyle w:val="4"/>
        <w:tabs>
          <w:tab w:val="left" w:pos="4167"/>
          <w:tab w:val="left" w:pos="5214"/>
          <w:tab w:val="left" w:pos="7063"/>
          <w:tab w:val="left" w:pos="7101"/>
          <w:tab w:val="left" w:pos="8217"/>
          <w:tab w:val="left" w:pos="8539"/>
          <w:tab w:val="left" w:pos="9049"/>
        </w:tabs>
        <w:ind w:left="104" w:right="1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detentor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RG</w:t>
      </w:r>
      <w:r>
        <w:rPr>
          <w:spacing w:val="2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filho</w:t>
      </w:r>
      <w:r>
        <w:rPr>
          <w:spacing w:val="-5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(nome</w:t>
      </w:r>
      <w:r>
        <w:rPr>
          <w:spacing w:val="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mãe),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aluno(a)</w:t>
      </w:r>
      <w:r>
        <w:rPr>
          <w:spacing w:val="-57"/>
        </w:rPr>
        <w:t xml:space="preserve"> </w:t>
      </w:r>
      <w:r>
        <w:t>devidamente</w:t>
      </w:r>
      <w:r>
        <w:rPr>
          <w:spacing w:val="12"/>
        </w:rPr>
        <w:t xml:space="preserve"> </w:t>
      </w:r>
      <w:r>
        <w:t>matriculado(a)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curso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3"/>
        </w:rPr>
        <w:t xml:space="preserve"> </w:t>
      </w:r>
      <w:r>
        <w:t>matriculado</w:t>
      </w:r>
      <w:r>
        <w:rPr>
          <w:spacing w:val="14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número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-57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hint="default"/>
          <w:spacing w:val="1"/>
          <w:lang w:val="pt-BR"/>
        </w:rPr>
        <w:t>Piauí</w:t>
      </w:r>
      <w:r>
        <w:rPr>
          <w:spacing w:val="1"/>
        </w:rPr>
        <w:t xml:space="preserve"> </w:t>
      </w:r>
      <w:r>
        <w:t>(IF</w:t>
      </w:r>
      <w:r>
        <w:rPr>
          <w:rFonts w:hint="default"/>
          <w:lang w:val="pt-BR"/>
        </w:rPr>
        <w:t>PI</w:t>
      </w:r>
      <w:bookmarkStart w:id="0" w:name="_GoBack"/>
      <w:bookmarkEnd w:id="0"/>
      <w:r>
        <w:t>),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 inerentes à qualidade de bolsista do Programa de Bolsa Permanência, e nesse</w:t>
      </w:r>
      <w:r>
        <w:rPr>
          <w:spacing w:val="1"/>
        </w:rPr>
        <w:t xml:space="preserve"> </w:t>
      </w:r>
      <w:r>
        <w:t>sentido, COMPROMETO-ME a respeitar todas as condições previstas na Portaria MEC nº</w:t>
      </w:r>
      <w:r>
        <w:rPr>
          <w:spacing w:val="1"/>
        </w:rPr>
        <w:t xml:space="preserve"> </w:t>
      </w:r>
      <w:r>
        <w:t>389 de 09 de maio de 2013, publicada na página 12 da seção 01 do Diário Oficial da União</w:t>
      </w:r>
      <w:r>
        <w:rPr>
          <w:spacing w:val="1"/>
        </w:rPr>
        <w:t xml:space="preserve"> </w:t>
      </w:r>
      <w:r>
        <w:t>no dia 13 de maio de 2013 e das demais normas que venham a substituir ou complementar 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DECLARO que:</w:t>
      </w:r>
    </w:p>
    <w:p>
      <w:pPr>
        <w:pStyle w:val="4"/>
      </w:pPr>
    </w:p>
    <w:p>
      <w:pPr>
        <w:pStyle w:val="7"/>
        <w:numPr>
          <w:ilvl w:val="0"/>
          <w:numId w:val="1"/>
        </w:numPr>
        <w:tabs>
          <w:tab w:val="left" w:pos="280"/>
        </w:tabs>
        <w:spacing w:before="0" w:after="0" w:line="240" w:lineRule="auto"/>
        <w:ind w:left="104" w:right="132" w:firstLine="0"/>
        <w:jc w:val="both"/>
        <w:rPr>
          <w:sz w:val="24"/>
        </w:rPr>
      </w:pPr>
      <w:r>
        <w:rPr>
          <w:sz w:val="24"/>
        </w:rPr>
        <w:t>- Não ultrapasso dois semestres do tempo regulamentar do curso de graduação em que</w:t>
      </w:r>
      <w:r>
        <w:rPr>
          <w:spacing w:val="1"/>
          <w:sz w:val="24"/>
        </w:rPr>
        <w:t xml:space="preserve"> </w:t>
      </w:r>
      <w:r>
        <w:rPr>
          <w:sz w:val="24"/>
        </w:rPr>
        <w:t>estou</w:t>
      </w:r>
      <w:r>
        <w:rPr>
          <w:spacing w:val="-1"/>
          <w:sz w:val="24"/>
        </w:rPr>
        <w:t xml:space="preserve"> </w:t>
      </w:r>
      <w:r>
        <w:rPr>
          <w:sz w:val="24"/>
        </w:rPr>
        <w:t>matriculado para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diplomar;</w:t>
      </w:r>
    </w:p>
    <w:p>
      <w:pPr>
        <w:pStyle w:val="7"/>
        <w:numPr>
          <w:ilvl w:val="0"/>
          <w:numId w:val="1"/>
        </w:numPr>
        <w:tabs>
          <w:tab w:val="left" w:pos="328"/>
        </w:tabs>
        <w:spacing w:before="0" w:after="0" w:line="240" w:lineRule="auto"/>
        <w:ind w:left="104" w:right="129" w:firstLine="0"/>
        <w:jc w:val="both"/>
        <w:rPr>
          <w:sz w:val="24"/>
        </w:rPr>
      </w:pPr>
      <w:r>
        <w:rPr>
          <w:sz w:val="24"/>
        </w:rPr>
        <w:t>- Responderei civil, administrativa e criminalmente pelas informações prestadas, inclusive</w:t>
      </w:r>
      <w:r>
        <w:rPr>
          <w:spacing w:val="-57"/>
          <w:sz w:val="24"/>
        </w:rPr>
        <w:t xml:space="preserve"> </w:t>
      </w:r>
      <w:r>
        <w:rPr>
          <w:sz w:val="24"/>
        </w:rPr>
        <w:t>no âmbito do sistema de informação do programa e AUTORIZO o FNDE a bloquear ou</w:t>
      </w:r>
      <w:r>
        <w:rPr>
          <w:spacing w:val="1"/>
          <w:sz w:val="24"/>
        </w:rPr>
        <w:t xml:space="preserve"> </w:t>
      </w:r>
      <w:r>
        <w:rPr>
          <w:sz w:val="24"/>
        </w:rPr>
        <w:t>estornar valores creditados em minha conta-benefício, mediante solicitação direta ao Banco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1"/>
          <w:sz w:val="24"/>
        </w:rPr>
        <w:t xml:space="preserve"> </w:t>
      </w:r>
      <w:r>
        <w:rPr>
          <w:sz w:val="24"/>
        </w:rPr>
        <w:t>S/A,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desconto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situações:</w:t>
      </w:r>
    </w:p>
    <w:p>
      <w:pPr>
        <w:pStyle w:val="7"/>
        <w:numPr>
          <w:ilvl w:val="0"/>
          <w:numId w:val="2"/>
        </w:numPr>
        <w:tabs>
          <w:tab w:val="left" w:pos="364"/>
        </w:tabs>
        <w:spacing w:before="0" w:after="0" w:line="240" w:lineRule="auto"/>
        <w:ind w:left="363" w:right="0" w:hanging="260"/>
        <w:jc w:val="left"/>
        <w:rPr>
          <w:sz w:val="24"/>
        </w:rPr>
      </w:pPr>
      <w:r>
        <w:rPr>
          <w:sz w:val="24"/>
        </w:rPr>
        <w:t>ocorrência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depósitos indevidos;</w:t>
      </w:r>
    </w:p>
    <w:p>
      <w:pPr>
        <w:pStyle w:val="7"/>
        <w:numPr>
          <w:ilvl w:val="0"/>
          <w:numId w:val="2"/>
        </w:numPr>
        <w:tabs>
          <w:tab w:val="left" w:pos="364"/>
        </w:tabs>
        <w:spacing w:before="0" w:after="0" w:line="240" w:lineRule="auto"/>
        <w:ind w:left="363" w:right="0" w:hanging="260"/>
        <w:jc w:val="left"/>
        <w:rPr>
          <w:sz w:val="24"/>
        </w:rPr>
      </w:pPr>
      <w:r>
        <w:rPr>
          <w:sz w:val="24"/>
        </w:rPr>
        <w:t>determinação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Judiciário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requisição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>
      <w:pPr>
        <w:pStyle w:val="7"/>
        <w:numPr>
          <w:ilvl w:val="0"/>
          <w:numId w:val="2"/>
        </w:numPr>
        <w:tabs>
          <w:tab w:val="left" w:pos="364"/>
        </w:tabs>
        <w:spacing w:before="0" w:after="0" w:line="240" w:lineRule="auto"/>
        <w:ind w:left="363" w:right="0" w:hanging="260"/>
        <w:jc w:val="left"/>
        <w:rPr>
          <w:sz w:val="24"/>
        </w:rPr>
      </w:pPr>
      <w:r>
        <w:rPr>
          <w:sz w:val="24"/>
        </w:rPr>
        <w:t>constatação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meu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</w:t>
      </w:r>
      <w:r>
        <w:rPr>
          <w:spacing w:val="-3"/>
          <w:sz w:val="24"/>
        </w:rPr>
        <w:t xml:space="preserve"> </w:t>
      </w:r>
      <w:r>
        <w:rPr>
          <w:sz w:val="24"/>
        </w:rPr>
        <w:t>acadêmico;</w:t>
      </w:r>
    </w:p>
    <w:p>
      <w:pPr>
        <w:pStyle w:val="7"/>
        <w:numPr>
          <w:ilvl w:val="0"/>
          <w:numId w:val="2"/>
        </w:numPr>
        <w:tabs>
          <w:tab w:val="left" w:pos="364"/>
        </w:tabs>
        <w:spacing w:before="0" w:after="0" w:line="240" w:lineRule="auto"/>
        <w:ind w:left="363" w:right="0" w:hanging="260"/>
        <w:jc w:val="left"/>
        <w:rPr>
          <w:sz w:val="24"/>
        </w:rPr>
      </w:pPr>
      <w:r>
        <w:rPr>
          <w:sz w:val="24"/>
        </w:rPr>
        <w:t>constatação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minhas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cadastrais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bolsista.</w:t>
      </w:r>
    </w:p>
    <w:p>
      <w:pPr>
        <w:pStyle w:val="4"/>
      </w:pPr>
    </w:p>
    <w:p>
      <w:pPr>
        <w:pStyle w:val="4"/>
        <w:ind w:left="104" w:right="129" w:firstLine="708"/>
        <w:jc w:val="both"/>
      </w:pPr>
      <w:r>
        <w:t>OBRIGO-ME ainda no caso de inexistência de saldo suficiente na conta-benefício e</w:t>
      </w:r>
      <w:r>
        <w:rPr>
          <w:spacing w:val="1"/>
        </w:rPr>
        <w:t xml:space="preserve"> </w:t>
      </w:r>
      <w:r>
        <w:t>não havendo pagamentos futuros a serem efetuados, restituir ao FNDE, no prazo de 15</w:t>
      </w:r>
      <w:r>
        <w:rPr>
          <w:spacing w:val="1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notificação,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creditados</w:t>
      </w:r>
      <w:r>
        <w:rPr>
          <w:spacing w:val="1"/>
        </w:rPr>
        <w:t xml:space="preserve"> </w:t>
      </w:r>
      <w:r>
        <w:t>indevidamente</w:t>
      </w:r>
      <w:r>
        <w:rPr>
          <w:spacing w:val="-2"/>
        </w:rPr>
        <w:t xml:space="preserve"> </w:t>
      </w:r>
      <w:r>
        <w:t>ou objeto de</w:t>
      </w:r>
      <w:r>
        <w:rPr>
          <w:spacing w:val="-1"/>
        </w:rPr>
        <w:t xml:space="preserve"> </w:t>
      </w:r>
      <w:r>
        <w:t>irregularidade</w:t>
      </w:r>
      <w:r>
        <w:rPr>
          <w:spacing w:val="-1"/>
        </w:rPr>
        <w:t xml:space="preserve"> </w:t>
      </w:r>
      <w:r>
        <w:t>constatada.</w:t>
      </w:r>
    </w:p>
    <w:p>
      <w:pPr>
        <w:pStyle w:val="4"/>
        <w:ind w:left="104" w:right="125" w:firstLine="708"/>
        <w:jc w:val="both"/>
      </w:pPr>
      <w:r>
        <w:t>A inobservância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citados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praticada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fraude</w:t>
      </w:r>
      <w:r>
        <w:rPr>
          <w:spacing w:val="-57"/>
        </w:rPr>
        <w:t xml:space="preserve"> </w:t>
      </w:r>
      <w:r>
        <w:t>pelo(a) bolsista, implicará no cancelamento da bolsa, com a restituição integral e imediata</w:t>
      </w:r>
      <w:r>
        <w:rPr>
          <w:spacing w:val="1"/>
        </w:rPr>
        <w:t xml:space="preserve"> </w:t>
      </w:r>
      <w:r>
        <w:t>dos recursos, de acordo com os índices previstos em lei competente, acarretando ainda, a</w:t>
      </w:r>
      <w:r>
        <w:rPr>
          <w:spacing w:val="1"/>
        </w:rPr>
        <w:t xml:space="preserve"> </w:t>
      </w:r>
      <w:r>
        <w:t>impossibilidade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receber</w:t>
      </w:r>
      <w:r>
        <w:rPr>
          <w:spacing w:val="20"/>
        </w:rPr>
        <w:t xml:space="preserve"> </w:t>
      </w:r>
      <w:r>
        <w:t>benefícios</w:t>
      </w:r>
      <w:r>
        <w:rPr>
          <w:spacing w:val="22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qualquer</w:t>
      </w:r>
      <w:r>
        <w:rPr>
          <w:spacing w:val="21"/>
        </w:rPr>
        <w:t xml:space="preserve"> </w:t>
      </w:r>
      <w:r>
        <w:t>órgão</w:t>
      </w:r>
      <w:r>
        <w:rPr>
          <w:spacing w:val="18"/>
        </w:rPr>
        <w:t xml:space="preserve"> </w:t>
      </w:r>
      <w:r>
        <w:t>vinculado</w:t>
      </w:r>
      <w:r>
        <w:rPr>
          <w:spacing w:val="20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t>Ministério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período de</w:t>
      </w:r>
      <w:r>
        <w:rPr>
          <w:spacing w:val="-1"/>
        </w:rPr>
        <w:t xml:space="preserve"> </w:t>
      </w:r>
      <w:r>
        <w:t>cinco anos, contados</w:t>
      </w:r>
      <w:r>
        <w:rPr>
          <w:spacing w:val="-1"/>
        </w:rPr>
        <w:t xml:space="preserve"> </w:t>
      </w:r>
      <w:r>
        <w:t>do conhecimento</w:t>
      </w:r>
      <w:r>
        <w:rPr>
          <w:spacing w:val="-1"/>
        </w:rPr>
        <w:t xml:space="preserve"> </w:t>
      </w:r>
      <w:r>
        <w:t>do fato.</w:t>
      </w:r>
    </w:p>
    <w:p>
      <w:pPr>
        <w:pStyle w:val="4"/>
        <w:rPr>
          <w:sz w:val="26"/>
        </w:rPr>
      </w:pPr>
    </w:p>
    <w:p>
      <w:pPr>
        <w:pStyle w:val="4"/>
        <w:rPr>
          <w:sz w:val="22"/>
        </w:rPr>
      </w:pPr>
    </w:p>
    <w:p>
      <w:pPr>
        <w:pStyle w:val="4"/>
        <w:tabs>
          <w:tab w:val="left" w:pos="8790"/>
        </w:tabs>
        <w:spacing w:before="1"/>
        <w:ind w:left="104"/>
        <w:jc w:val="both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bolsista: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2"/>
        <w:rPr>
          <w:sz w:val="16"/>
        </w:rPr>
      </w:pPr>
    </w:p>
    <w:p>
      <w:pPr>
        <w:tabs>
          <w:tab w:val="left" w:pos="4375"/>
          <w:tab w:val="left" w:pos="5020"/>
          <w:tab w:val="left" w:pos="7710"/>
          <w:tab w:val="left" w:pos="8799"/>
        </w:tabs>
        <w:spacing w:before="90"/>
        <w:ind w:left="104" w:right="0" w:firstLine="0"/>
        <w:jc w:val="left"/>
        <w:rPr>
          <w:sz w:val="20"/>
        </w:rPr>
      </w:pPr>
      <w:r>
        <w:rPr>
          <w:sz w:val="24"/>
        </w:rPr>
        <w:t>Local 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>
      <w:type w:val="continuous"/>
      <w:pgSz w:w="11900" w:h="16840"/>
      <w:pgMar w:top="1060" w:right="11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363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40" w:hanging="2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20" w:hanging="2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2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0" w:hanging="2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0" w:hanging="2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40" w:hanging="2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20" w:hanging="2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400" w:hanging="2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"/>
      <w:lvlJc w:val="left"/>
      <w:pPr>
        <w:ind w:left="104" w:hanging="1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06" w:hanging="17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12" w:hanging="17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18" w:hanging="1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24" w:hanging="1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30" w:hanging="1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36" w:hanging="1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2" w:hanging="1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48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5A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60"/>
      <w:ind w:left="952" w:right="97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63" w:hanging="260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2023-06-12T18:34:00Z</dcterms:created>
  <dc:creator>vanessanoleto</dc:creator>
  <cp:lastModifiedBy>Oridéia Lima</cp:lastModifiedBy>
  <dcterms:modified xsi:type="dcterms:W3CDTF">2023-06-12T18:36:17Z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5C3194159D4841C7AE95C71B70770455</vt:lpwstr>
  </property>
</Properties>
</file>