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F21" w:rsidRPr="00112413" w:rsidRDefault="00D318C8" w:rsidP="00972981">
      <w:pPr>
        <w:pStyle w:val="Ttulo"/>
        <w:tabs>
          <w:tab w:val="left" w:pos="0"/>
        </w:tabs>
        <w:spacing w:after="0"/>
        <w:rPr>
          <w:rFonts w:ascii="Times New Roman" w:hAnsi="Times New Roman" w:cs="Times New Roman"/>
          <w:color w:val="000000" w:themeColor="text1"/>
          <w:szCs w:val="24"/>
        </w:rPr>
      </w:pPr>
      <w:bookmarkStart w:id="0" w:name="_GoBack"/>
      <w:bookmarkEnd w:id="0"/>
      <w:r w:rsidRPr="00112413">
        <w:rPr>
          <w:rFonts w:ascii="Times New Roman" w:hAnsi="Times New Roman" w:cs="Times New Roman"/>
          <w:color w:val="000000" w:themeColor="text1"/>
          <w:szCs w:val="24"/>
        </w:rPr>
        <w:t>EDITAL CHAMADA PÚBLICA 01/2016</w:t>
      </w:r>
    </w:p>
    <w:p w:rsidR="00B96F21" w:rsidRPr="00112413" w:rsidRDefault="00D318C8" w:rsidP="00972981">
      <w:pPr>
        <w:pStyle w:val="Ttulo"/>
        <w:tabs>
          <w:tab w:val="left" w:pos="0"/>
        </w:tabs>
        <w:spacing w:after="0"/>
        <w:rPr>
          <w:rFonts w:ascii="Times New Roman" w:hAnsi="Times New Roman" w:cs="Times New Roman"/>
          <w:color w:val="000000" w:themeColor="text1"/>
          <w:szCs w:val="24"/>
        </w:rPr>
      </w:pPr>
      <w:r w:rsidRPr="00112413">
        <w:rPr>
          <w:rFonts w:ascii="Times New Roman" w:hAnsi="Times New Roman" w:cs="Times New Roman"/>
          <w:color w:val="000000" w:themeColor="text1"/>
          <w:szCs w:val="24"/>
        </w:rPr>
        <w:t>CHAMADA PÚBLICA PARA AQUISIÇÃO DE GÊNEROS ALIMENTÍCIOS DA AGRICULTURA FAMILIAR E/OU EMPREENDEDOR FAMILIAR RURAL</w:t>
      </w:r>
    </w:p>
    <w:p w:rsidR="00B96F21" w:rsidRPr="00112413" w:rsidRDefault="00D318C8" w:rsidP="00972981">
      <w:pPr>
        <w:pStyle w:val="Ttulo"/>
        <w:tabs>
          <w:tab w:val="left" w:pos="0"/>
        </w:tabs>
        <w:spacing w:after="0"/>
        <w:rPr>
          <w:rFonts w:ascii="Times New Roman" w:hAnsi="Times New Roman" w:cs="Times New Roman"/>
          <w:color w:val="000000" w:themeColor="text1"/>
          <w:szCs w:val="24"/>
        </w:rPr>
      </w:pPr>
      <w:r w:rsidRPr="00112413">
        <w:rPr>
          <w:rFonts w:ascii="Times New Roman" w:hAnsi="Times New Roman" w:cs="Times New Roman"/>
          <w:color w:val="000000" w:themeColor="text1"/>
          <w:szCs w:val="24"/>
        </w:rPr>
        <w:t>PROCESSO: 23055.002661/2016-13</w:t>
      </w:r>
    </w:p>
    <w:p w:rsidR="00B96F21" w:rsidRDefault="00B96F21" w:rsidP="00972981">
      <w:pPr>
        <w:tabs>
          <w:tab w:val="left" w:pos="1134"/>
        </w:tabs>
        <w:spacing w:after="120"/>
        <w:rPr>
          <w:rFonts w:cs="Times New Roman"/>
          <w:color w:val="000000" w:themeColor="text1"/>
        </w:rPr>
      </w:pPr>
    </w:p>
    <w:p w:rsidR="00B96F21" w:rsidRPr="00112413" w:rsidRDefault="003D1E5E" w:rsidP="003D1E5E">
      <w:pPr>
        <w:jc w:val="center"/>
        <w:rPr>
          <w:b/>
          <w:color w:val="000000" w:themeColor="text1"/>
        </w:rPr>
      </w:pPr>
      <w:r w:rsidRPr="00112413">
        <w:rPr>
          <w:b/>
          <w:color w:val="000000" w:themeColor="text1"/>
        </w:rPr>
        <w:t>ANEXO I - PROJETO BÁSICO</w:t>
      </w:r>
    </w:p>
    <w:p w:rsidR="00B96F21" w:rsidRPr="00112413" w:rsidRDefault="00B96F21" w:rsidP="00533296">
      <w:pPr>
        <w:pStyle w:val="Cabealho1"/>
        <w:tabs>
          <w:tab w:val="left" w:pos="0"/>
        </w:tabs>
        <w:spacing w:after="120"/>
        <w:rPr>
          <w:rFonts w:ascii="Times New Roman" w:hAnsi="Times New Roman" w:cs="Times New Roman"/>
          <w:bCs/>
          <w:color w:val="000000" w:themeColor="text1"/>
        </w:rPr>
      </w:pPr>
    </w:p>
    <w:p w:rsidR="00B96F21" w:rsidRPr="00112413" w:rsidRDefault="00AF0317" w:rsidP="00926BEB">
      <w:pPr>
        <w:rPr>
          <w:b/>
          <w:color w:val="000000" w:themeColor="text1"/>
        </w:rPr>
      </w:pPr>
      <w:r w:rsidRPr="00112413">
        <w:rPr>
          <w:b/>
          <w:color w:val="000000" w:themeColor="text1"/>
        </w:rPr>
        <w:t xml:space="preserve">1. </w:t>
      </w:r>
      <w:r w:rsidR="00D318C8" w:rsidRPr="00112413">
        <w:rPr>
          <w:b/>
          <w:color w:val="000000" w:themeColor="text1"/>
        </w:rPr>
        <w:t>DO OBJETO</w:t>
      </w:r>
    </w:p>
    <w:p w:rsidR="00B96F21" w:rsidRPr="00112413" w:rsidRDefault="00AF0317" w:rsidP="00AF0317">
      <w:pPr>
        <w:pStyle w:val="Textbody"/>
        <w:tabs>
          <w:tab w:val="left" w:pos="0"/>
        </w:tabs>
        <w:spacing w:after="120" w:line="240" w:lineRule="auto"/>
        <w:jc w:val="both"/>
        <w:rPr>
          <w:rFonts w:ascii="Times New Roman" w:hAnsi="Times New Roman" w:cs="Times New Roman"/>
          <w:color w:val="000000" w:themeColor="text1"/>
        </w:rPr>
      </w:pPr>
      <w:proofErr w:type="gramStart"/>
      <w:r w:rsidRPr="00112413">
        <w:rPr>
          <w:rFonts w:ascii="Times New Roman" w:hAnsi="Times New Roman" w:cs="Times New Roman"/>
          <w:color w:val="000000" w:themeColor="text1"/>
        </w:rPr>
        <w:t xml:space="preserve">1.1 </w:t>
      </w:r>
      <w:r w:rsidR="00D318C8" w:rsidRPr="00112413">
        <w:rPr>
          <w:rFonts w:ascii="Times New Roman" w:hAnsi="Times New Roman" w:cs="Times New Roman"/>
          <w:color w:val="000000" w:themeColor="text1"/>
        </w:rPr>
        <w:t>Aquisição</w:t>
      </w:r>
      <w:proofErr w:type="gramEnd"/>
      <w:r w:rsidR="00D318C8" w:rsidRPr="00112413">
        <w:rPr>
          <w:rFonts w:ascii="Times New Roman" w:hAnsi="Times New Roman" w:cs="Times New Roman"/>
          <w:color w:val="000000" w:themeColor="text1"/>
        </w:rPr>
        <w:t xml:space="preserve"> de gêneros alimentícios da agricultura familiar para atendimento ao Programa Nacional de Alimentação Escolar – PNAE, conforme especificações condições a seguir</w:t>
      </w:r>
    </w:p>
    <w:p w:rsidR="00B96F21" w:rsidRPr="00112413" w:rsidRDefault="00C45370" w:rsidP="00C45370">
      <w:pPr>
        <w:pStyle w:val="Textbody"/>
        <w:tabs>
          <w:tab w:val="left" w:pos="0"/>
        </w:tabs>
        <w:spacing w:after="120" w:line="240" w:lineRule="auto"/>
        <w:rPr>
          <w:rFonts w:ascii="Times New Roman" w:hAnsi="Times New Roman" w:cs="Times New Roman"/>
          <w:b/>
          <w:bCs/>
          <w:color w:val="000000" w:themeColor="text1"/>
        </w:rPr>
      </w:pPr>
      <w:r w:rsidRPr="00112413">
        <w:rPr>
          <w:rFonts w:ascii="Times New Roman" w:hAnsi="Times New Roman" w:cs="Times New Roman"/>
          <w:bCs/>
          <w:color w:val="000000" w:themeColor="text1"/>
        </w:rPr>
        <w:t xml:space="preserve">1.2 </w:t>
      </w:r>
      <w:r w:rsidRPr="00112413">
        <w:rPr>
          <w:rFonts w:ascii="Times New Roman" w:hAnsi="Times New Roman" w:cs="Times New Roman"/>
          <w:b/>
          <w:bCs/>
          <w:color w:val="000000" w:themeColor="text1"/>
        </w:rPr>
        <w:t xml:space="preserve">Das Quantidades, Lote Mínimo </w:t>
      </w:r>
      <w:r w:rsidR="00F7490C" w:rsidRPr="00112413">
        <w:rPr>
          <w:rFonts w:ascii="Times New Roman" w:hAnsi="Times New Roman" w:cs="Times New Roman"/>
          <w:b/>
          <w:bCs/>
          <w:color w:val="000000" w:themeColor="text1"/>
        </w:rPr>
        <w:t>e</w:t>
      </w:r>
      <w:r w:rsidRPr="00112413">
        <w:rPr>
          <w:rFonts w:ascii="Times New Roman" w:hAnsi="Times New Roman" w:cs="Times New Roman"/>
          <w:b/>
          <w:bCs/>
          <w:color w:val="000000" w:themeColor="text1"/>
        </w:rPr>
        <w:t xml:space="preserve"> </w:t>
      </w:r>
      <w:proofErr w:type="gramStart"/>
      <w:r w:rsidRPr="00112413">
        <w:rPr>
          <w:rFonts w:ascii="Times New Roman" w:hAnsi="Times New Roman" w:cs="Times New Roman"/>
          <w:b/>
          <w:bCs/>
          <w:color w:val="000000" w:themeColor="text1"/>
        </w:rPr>
        <w:t>Valores</w:t>
      </w:r>
      <w:proofErr w:type="gramEnd"/>
    </w:p>
    <w:p w:rsidR="00F7490C" w:rsidRPr="00112413" w:rsidRDefault="00F7490C" w:rsidP="00C45370">
      <w:pPr>
        <w:pStyle w:val="Textbody"/>
        <w:tabs>
          <w:tab w:val="left" w:pos="0"/>
        </w:tabs>
        <w:spacing w:after="120" w:line="240" w:lineRule="auto"/>
        <w:rPr>
          <w:rFonts w:ascii="Times New Roman" w:hAnsi="Times New Roman" w:cs="Times New Roman"/>
          <w:bCs/>
          <w:color w:val="000000" w:themeColor="text1"/>
        </w:rPr>
      </w:pPr>
    </w:p>
    <w:tbl>
      <w:tblPr>
        <w:tblW w:w="9463"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87"/>
        <w:gridCol w:w="5001"/>
        <w:gridCol w:w="1012"/>
        <w:gridCol w:w="1313"/>
        <w:gridCol w:w="1350"/>
      </w:tblGrid>
      <w:tr w:rsidR="00BE4555" w:rsidRPr="00112413" w:rsidTr="00BE4555">
        <w:tc>
          <w:tcPr>
            <w:tcW w:w="787" w:type="dxa"/>
            <w:shd w:val="clear" w:color="auto" w:fill="auto"/>
            <w:tcMar>
              <w:top w:w="0" w:type="dxa"/>
              <w:left w:w="0" w:type="dxa"/>
              <w:bottom w:w="0" w:type="dxa"/>
              <w:right w:w="0" w:type="dxa"/>
            </w:tcMar>
            <w:vAlign w:val="center"/>
          </w:tcPr>
          <w:p w:rsidR="00BE4555" w:rsidRPr="00112413" w:rsidRDefault="00BE4555" w:rsidP="00B7382E">
            <w:pPr>
              <w:pStyle w:val="TableContents"/>
              <w:tabs>
                <w:tab w:val="left" w:pos="0"/>
              </w:tabs>
              <w:jc w:val="center"/>
              <w:rPr>
                <w:rFonts w:ascii="Times New Roman" w:hAnsi="Times New Roman" w:cs="Times New Roman"/>
                <w:b/>
                <w:bCs/>
                <w:color w:val="000000" w:themeColor="text1"/>
                <w:sz w:val="22"/>
                <w:szCs w:val="22"/>
              </w:rPr>
            </w:pPr>
            <w:r w:rsidRPr="00112413">
              <w:rPr>
                <w:rFonts w:ascii="Times New Roman" w:hAnsi="Times New Roman" w:cs="Times New Roman"/>
                <w:b/>
                <w:bCs/>
                <w:color w:val="000000" w:themeColor="text1"/>
                <w:sz w:val="22"/>
                <w:szCs w:val="22"/>
              </w:rPr>
              <w:t>ITEM</w:t>
            </w:r>
          </w:p>
        </w:tc>
        <w:tc>
          <w:tcPr>
            <w:tcW w:w="5001" w:type="dxa"/>
            <w:shd w:val="clear" w:color="auto" w:fill="auto"/>
            <w:tcMar>
              <w:top w:w="0" w:type="dxa"/>
              <w:left w:w="0" w:type="dxa"/>
              <w:bottom w:w="0" w:type="dxa"/>
              <w:right w:w="0" w:type="dxa"/>
            </w:tcMar>
            <w:vAlign w:val="center"/>
          </w:tcPr>
          <w:p w:rsidR="00BE4555" w:rsidRPr="00112413" w:rsidRDefault="00BE4555" w:rsidP="00B7382E">
            <w:pPr>
              <w:pStyle w:val="TableContents"/>
              <w:tabs>
                <w:tab w:val="left" w:pos="0"/>
              </w:tabs>
              <w:jc w:val="center"/>
              <w:rPr>
                <w:rFonts w:ascii="Times New Roman" w:hAnsi="Times New Roman" w:cs="Times New Roman"/>
                <w:b/>
                <w:bCs/>
                <w:color w:val="000000" w:themeColor="text1"/>
                <w:sz w:val="22"/>
                <w:szCs w:val="22"/>
              </w:rPr>
            </w:pPr>
            <w:r w:rsidRPr="00112413">
              <w:rPr>
                <w:rFonts w:ascii="Times New Roman" w:hAnsi="Times New Roman" w:cs="Times New Roman"/>
                <w:b/>
                <w:bCs/>
                <w:color w:val="000000" w:themeColor="text1"/>
                <w:sz w:val="22"/>
                <w:szCs w:val="22"/>
              </w:rPr>
              <w:t>ESPECIFICAÇÕES</w:t>
            </w:r>
          </w:p>
        </w:tc>
        <w:tc>
          <w:tcPr>
            <w:tcW w:w="1012" w:type="dxa"/>
            <w:shd w:val="clear" w:color="auto" w:fill="auto"/>
            <w:tcMar>
              <w:top w:w="0" w:type="dxa"/>
              <w:left w:w="0" w:type="dxa"/>
              <w:bottom w:w="0" w:type="dxa"/>
              <w:right w:w="0" w:type="dxa"/>
            </w:tcMar>
            <w:vAlign w:val="center"/>
          </w:tcPr>
          <w:p w:rsidR="00BE4555" w:rsidRPr="00112413" w:rsidRDefault="00BE4555" w:rsidP="00B7382E">
            <w:pPr>
              <w:pStyle w:val="TableContents"/>
              <w:tabs>
                <w:tab w:val="left" w:pos="0"/>
              </w:tabs>
              <w:jc w:val="center"/>
              <w:rPr>
                <w:rFonts w:ascii="Times New Roman" w:hAnsi="Times New Roman" w:cs="Times New Roman"/>
                <w:b/>
                <w:bCs/>
                <w:color w:val="000000" w:themeColor="text1"/>
                <w:sz w:val="22"/>
                <w:szCs w:val="22"/>
              </w:rPr>
            </w:pPr>
            <w:r w:rsidRPr="00112413">
              <w:rPr>
                <w:rFonts w:ascii="Times New Roman" w:hAnsi="Times New Roman" w:cs="Times New Roman"/>
                <w:b/>
                <w:bCs/>
                <w:color w:val="000000" w:themeColor="text1"/>
                <w:sz w:val="22"/>
                <w:szCs w:val="22"/>
              </w:rPr>
              <w:t>UND</w:t>
            </w:r>
          </w:p>
        </w:tc>
        <w:tc>
          <w:tcPr>
            <w:tcW w:w="1313" w:type="dxa"/>
            <w:shd w:val="clear" w:color="auto" w:fill="auto"/>
            <w:tcMar>
              <w:top w:w="0" w:type="dxa"/>
              <w:left w:w="0" w:type="dxa"/>
              <w:bottom w:w="0" w:type="dxa"/>
              <w:right w:w="0" w:type="dxa"/>
            </w:tcMar>
            <w:vAlign w:val="center"/>
          </w:tcPr>
          <w:p w:rsidR="00BE4555" w:rsidRPr="00112413" w:rsidRDefault="00BE4555" w:rsidP="00B7382E">
            <w:pPr>
              <w:pStyle w:val="TableContents"/>
              <w:tabs>
                <w:tab w:val="left" w:pos="0"/>
              </w:tabs>
              <w:jc w:val="center"/>
              <w:rPr>
                <w:rFonts w:ascii="Times New Roman" w:hAnsi="Times New Roman" w:cs="Times New Roman"/>
                <w:b/>
                <w:bCs/>
                <w:color w:val="000000" w:themeColor="text1"/>
                <w:sz w:val="22"/>
                <w:szCs w:val="22"/>
              </w:rPr>
            </w:pPr>
            <w:r w:rsidRPr="00112413">
              <w:rPr>
                <w:rFonts w:ascii="Times New Roman" w:hAnsi="Times New Roman" w:cs="Times New Roman"/>
                <w:b/>
                <w:bCs/>
                <w:color w:val="000000" w:themeColor="text1"/>
                <w:sz w:val="22"/>
                <w:szCs w:val="22"/>
              </w:rPr>
              <w:t>QUANT/</w:t>
            </w:r>
          </w:p>
          <w:p w:rsidR="00BE4555" w:rsidRPr="00112413" w:rsidRDefault="00BE4555" w:rsidP="00B7382E">
            <w:pPr>
              <w:pStyle w:val="TableContents"/>
              <w:tabs>
                <w:tab w:val="left" w:pos="0"/>
              </w:tabs>
              <w:jc w:val="center"/>
              <w:rPr>
                <w:rFonts w:ascii="Times New Roman" w:hAnsi="Times New Roman" w:cs="Times New Roman"/>
                <w:b/>
                <w:bCs/>
                <w:color w:val="000000" w:themeColor="text1"/>
                <w:sz w:val="22"/>
                <w:szCs w:val="22"/>
              </w:rPr>
            </w:pPr>
            <w:proofErr w:type="gramStart"/>
            <w:r w:rsidRPr="00112413">
              <w:rPr>
                <w:rFonts w:ascii="Times New Roman" w:hAnsi="Times New Roman" w:cs="Times New Roman"/>
                <w:b/>
                <w:bCs/>
                <w:color w:val="000000" w:themeColor="text1"/>
                <w:sz w:val="22"/>
                <w:szCs w:val="22"/>
              </w:rPr>
              <w:t>6</w:t>
            </w:r>
            <w:proofErr w:type="gramEnd"/>
            <w:r w:rsidRPr="00112413">
              <w:rPr>
                <w:rFonts w:ascii="Times New Roman" w:hAnsi="Times New Roman" w:cs="Times New Roman"/>
                <w:b/>
                <w:bCs/>
                <w:color w:val="000000" w:themeColor="text1"/>
                <w:sz w:val="22"/>
                <w:szCs w:val="22"/>
              </w:rPr>
              <w:t xml:space="preserve"> MESES</w:t>
            </w:r>
          </w:p>
        </w:tc>
        <w:tc>
          <w:tcPr>
            <w:tcW w:w="1350" w:type="dxa"/>
            <w:shd w:val="clear" w:color="auto" w:fill="auto"/>
            <w:tcMar>
              <w:top w:w="0" w:type="dxa"/>
              <w:left w:w="0" w:type="dxa"/>
              <w:bottom w:w="0" w:type="dxa"/>
              <w:right w:w="0" w:type="dxa"/>
            </w:tcMar>
            <w:vAlign w:val="center"/>
          </w:tcPr>
          <w:p w:rsidR="00BE4555" w:rsidRPr="00112413" w:rsidRDefault="00BE4555" w:rsidP="00B7382E">
            <w:pPr>
              <w:pStyle w:val="TableContents"/>
              <w:tabs>
                <w:tab w:val="left" w:pos="0"/>
              </w:tabs>
              <w:jc w:val="center"/>
              <w:rPr>
                <w:rFonts w:ascii="Times New Roman" w:hAnsi="Times New Roman" w:cs="Times New Roman"/>
                <w:b/>
                <w:bCs/>
                <w:color w:val="000000" w:themeColor="text1"/>
                <w:sz w:val="22"/>
                <w:szCs w:val="22"/>
              </w:rPr>
            </w:pPr>
            <w:r w:rsidRPr="00112413">
              <w:rPr>
                <w:rFonts w:ascii="Times New Roman" w:hAnsi="Times New Roman" w:cs="Times New Roman"/>
                <w:b/>
                <w:bCs/>
                <w:color w:val="000000" w:themeColor="text1"/>
                <w:sz w:val="22"/>
                <w:szCs w:val="22"/>
              </w:rPr>
              <w:t>PREÇO UNITÁRIO</w:t>
            </w:r>
          </w:p>
        </w:tc>
      </w:tr>
      <w:tr w:rsidR="00BE4555" w:rsidRPr="00112413" w:rsidTr="00BE4555">
        <w:tc>
          <w:tcPr>
            <w:tcW w:w="787" w:type="dxa"/>
            <w:tcMar>
              <w:top w:w="0" w:type="dxa"/>
              <w:left w:w="0" w:type="dxa"/>
              <w:bottom w:w="0" w:type="dxa"/>
              <w:right w:w="0" w:type="dxa"/>
            </w:tcMar>
          </w:tcPr>
          <w:p w:rsidR="00BE4555" w:rsidRPr="00112413" w:rsidRDefault="00CB6D1E" w:rsidP="00B7382E">
            <w:pPr>
              <w:pStyle w:val="TableParagraph"/>
              <w:tabs>
                <w:tab w:val="left" w:pos="0"/>
              </w:tabs>
              <w:snapToGrid w:val="0"/>
              <w:jc w:val="center"/>
              <w:rPr>
                <w:rFonts w:ascii="Times New Roman" w:hAnsi="Times New Roman" w:cs="Times New Roman"/>
                <w:color w:val="000000" w:themeColor="text1"/>
                <w:sz w:val="22"/>
                <w:szCs w:val="22"/>
              </w:rPr>
            </w:pPr>
            <w:proofErr w:type="gramStart"/>
            <w:r w:rsidRPr="00112413">
              <w:rPr>
                <w:rFonts w:ascii="Times New Roman" w:hAnsi="Times New Roman" w:cs="Times New Roman"/>
                <w:color w:val="000000" w:themeColor="text1"/>
                <w:sz w:val="22"/>
                <w:szCs w:val="22"/>
              </w:rPr>
              <w:t>1</w:t>
            </w:r>
            <w:proofErr w:type="gramEnd"/>
          </w:p>
        </w:tc>
        <w:tc>
          <w:tcPr>
            <w:tcW w:w="5001" w:type="dxa"/>
            <w:tcMar>
              <w:top w:w="0" w:type="dxa"/>
              <w:left w:w="0" w:type="dxa"/>
              <w:bottom w:w="0" w:type="dxa"/>
              <w:right w:w="0" w:type="dxa"/>
            </w:tcMar>
          </w:tcPr>
          <w:p w:rsidR="00BE4555" w:rsidRPr="00112413" w:rsidRDefault="00BE4555" w:rsidP="00B7382E">
            <w:pPr>
              <w:pStyle w:val="TableParagraph"/>
              <w:tabs>
                <w:tab w:val="left" w:pos="0"/>
              </w:tabs>
              <w:ind w:left="21"/>
              <w:jc w:val="both"/>
              <w:rPr>
                <w:rFonts w:ascii="Times New Roman" w:hAnsi="Times New Roman" w:cs="Times New Roman"/>
                <w:color w:val="000000" w:themeColor="text1"/>
                <w:sz w:val="22"/>
                <w:szCs w:val="22"/>
              </w:rPr>
            </w:pPr>
            <w:r w:rsidRPr="00112413">
              <w:rPr>
                <w:rFonts w:ascii="Times New Roman" w:hAnsi="Times New Roman" w:cs="Times New Roman"/>
                <w:b/>
                <w:bCs/>
                <w:color w:val="000000" w:themeColor="text1"/>
                <w:sz w:val="22"/>
                <w:szCs w:val="22"/>
              </w:rPr>
              <w:t>Abóbora</w:t>
            </w:r>
            <w:r w:rsidRPr="00112413">
              <w:rPr>
                <w:rFonts w:ascii="Times New Roman" w:hAnsi="Times New Roman" w:cs="Times New Roman"/>
                <w:color w:val="000000" w:themeColor="text1"/>
                <w:sz w:val="22"/>
                <w:szCs w:val="22"/>
              </w:rPr>
              <w:t>, Legume in natura, espécie comum.</w:t>
            </w:r>
          </w:p>
        </w:tc>
        <w:tc>
          <w:tcPr>
            <w:tcW w:w="1012" w:type="dxa"/>
            <w:tcMar>
              <w:top w:w="0" w:type="dxa"/>
              <w:left w:w="0" w:type="dxa"/>
              <w:bottom w:w="0" w:type="dxa"/>
              <w:right w:w="0" w:type="dxa"/>
            </w:tcMar>
          </w:tcPr>
          <w:p w:rsidR="00BE4555" w:rsidRPr="00112413" w:rsidRDefault="00BE4555" w:rsidP="00B7382E">
            <w:pPr>
              <w:pStyle w:val="TableParagraph"/>
              <w:tabs>
                <w:tab w:val="left" w:pos="0"/>
              </w:tabs>
              <w:ind w:left="11"/>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KG</w:t>
            </w:r>
          </w:p>
        </w:tc>
        <w:tc>
          <w:tcPr>
            <w:tcW w:w="1313" w:type="dxa"/>
            <w:tcMar>
              <w:top w:w="0" w:type="dxa"/>
              <w:left w:w="0" w:type="dxa"/>
              <w:bottom w:w="0" w:type="dxa"/>
              <w:right w:w="0" w:type="dxa"/>
            </w:tcMar>
          </w:tcPr>
          <w:p w:rsidR="00BE4555" w:rsidRPr="00112413" w:rsidRDefault="00BE4555" w:rsidP="00B7382E">
            <w:pPr>
              <w:pStyle w:val="TableParagraph"/>
              <w:tabs>
                <w:tab w:val="left" w:pos="0"/>
              </w:tabs>
              <w:ind w:left="11"/>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1.000</w:t>
            </w:r>
          </w:p>
        </w:tc>
        <w:tc>
          <w:tcPr>
            <w:tcW w:w="1350" w:type="dxa"/>
            <w:tcMar>
              <w:top w:w="0" w:type="dxa"/>
              <w:left w:w="0" w:type="dxa"/>
              <w:bottom w:w="0" w:type="dxa"/>
              <w:right w:w="0" w:type="dxa"/>
            </w:tcMar>
          </w:tcPr>
          <w:p w:rsidR="00BE4555" w:rsidRPr="00112413" w:rsidRDefault="00BE4555" w:rsidP="00B7382E">
            <w:pPr>
              <w:pStyle w:val="TableParagraph"/>
              <w:tabs>
                <w:tab w:val="left" w:pos="0"/>
              </w:tabs>
              <w:ind w:left="154"/>
              <w:jc w:val="right"/>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4,00</w:t>
            </w:r>
          </w:p>
        </w:tc>
      </w:tr>
      <w:tr w:rsidR="00BE4555" w:rsidRPr="00112413" w:rsidTr="00BE4555">
        <w:tc>
          <w:tcPr>
            <w:tcW w:w="787" w:type="dxa"/>
            <w:tcMar>
              <w:top w:w="0" w:type="dxa"/>
              <w:left w:w="0" w:type="dxa"/>
              <w:bottom w:w="0" w:type="dxa"/>
              <w:right w:w="0" w:type="dxa"/>
            </w:tcMar>
          </w:tcPr>
          <w:p w:rsidR="00BE4555" w:rsidRPr="00112413" w:rsidRDefault="00CB6D1E" w:rsidP="00B7382E">
            <w:pPr>
              <w:pStyle w:val="TableParagraph"/>
              <w:tabs>
                <w:tab w:val="left" w:pos="0"/>
              </w:tabs>
              <w:snapToGrid w:val="0"/>
              <w:jc w:val="center"/>
              <w:rPr>
                <w:rFonts w:ascii="Times New Roman" w:hAnsi="Times New Roman" w:cs="Times New Roman"/>
                <w:color w:val="000000" w:themeColor="text1"/>
                <w:sz w:val="22"/>
                <w:szCs w:val="22"/>
              </w:rPr>
            </w:pPr>
            <w:proofErr w:type="gramStart"/>
            <w:r w:rsidRPr="00112413">
              <w:rPr>
                <w:rFonts w:ascii="Times New Roman" w:hAnsi="Times New Roman" w:cs="Times New Roman"/>
                <w:color w:val="000000" w:themeColor="text1"/>
                <w:sz w:val="22"/>
                <w:szCs w:val="22"/>
              </w:rPr>
              <w:t>2</w:t>
            </w:r>
            <w:proofErr w:type="gramEnd"/>
          </w:p>
        </w:tc>
        <w:tc>
          <w:tcPr>
            <w:tcW w:w="5001" w:type="dxa"/>
            <w:tcMar>
              <w:top w:w="0" w:type="dxa"/>
              <w:left w:w="0" w:type="dxa"/>
              <w:bottom w:w="0" w:type="dxa"/>
              <w:right w:w="0" w:type="dxa"/>
            </w:tcMar>
          </w:tcPr>
          <w:p w:rsidR="00BE4555" w:rsidRPr="00112413" w:rsidRDefault="00BE4555" w:rsidP="00B7382E">
            <w:pPr>
              <w:pStyle w:val="TableParagraph"/>
              <w:tabs>
                <w:tab w:val="left" w:pos="0"/>
              </w:tabs>
              <w:ind w:left="21"/>
              <w:jc w:val="both"/>
              <w:rPr>
                <w:rFonts w:ascii="Times New Roman" w:hAnsi="Times New Roman" w:cs="Times New Roman"/>
                <w:color w:val="000000" w:themeColor="text1"/>
                <w:sz w:val="22"/>
                <w:szCs w:val="22"/>
              </w:rPr>
            </w:pPr>
            <w:r w:rsidRPr="00112413">
              <w:rPr>
                <w:rFonts w:ascii="Times New Roman" w:hAnsi="Times New Roman" w:cs="Times New Roman"/>
                <w:b/>
                <w:bCs/>
                <w:color w:val="000000" w:themeColor="text1"/>
                <w:sz w:val="22"/>
                <w:szCs w:val="22"/>
              </w:rPr>
              <w:t>Abobrinha</w:t>
            </w:r>
            <w:r w:rsidRPr="00112413">
              <w:rPr>
                <w:rFonts w:ascii="Times New Roman" w:hAnsi="Times New Roman" w:cs="Times New Roman"/>
                <w:color w:val="000000" w:themeColor="text1"/>
                <w:sz w:val="22"/>
                <w:szCs w:val="22"/>
              </w:rPr>
              <w:t>, Legume in natura, espécie verde rajada.</w:t>
            </w:r>
          </w:p>
        </w:tc>
        <w:tc>
          <w:tcPr>
            <w:tcW w:w="1012" w:type="dxa"/>
            <w:tcMar>
              <w:top w:w="0" w:type="dxa"/>
              <w:left w:w="0" w:type="dxa"/>
              <w:bottom w:w="0" w:type="dxa"/>
              <w:right w:w="0" w:type="dxa"/>
            </w:tcMar>
          </w:tcPr>
          <w:p w:rsidR="00BE4555" w:rsidRPr="00112413" w:rsidRDefault="00BE4555" w:rsidP="00B7382E">
            <w:pPr>
              <w:pStyle w:val="TableParagraph"/>
              <w:tabs>
                <w:tab w:val="left" w:pos="0"/>
              </w:tabs>
              <w:ind w:left="11"/>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KG</w:t>
            </w:r>
          </w:p>
        </w:tc>
        <w:tc>
          <w:tcPr>
            <w:tcW w:w="1313" w:type="dxa"/>
            <w:tcMar>
              <w:top w:w="0" w:type="dxa"/>
              <w:left w:w="0" w:type="dxa"/>
              <w:bottom w:w="0" w:type="dxa"/>
              <w:right w:w="0" w:type="dxa"/>
            </w:tcMar>
          </w:tcPr>
          <w:p w:rsidR="00BE4555" w:rsidRPr="00112413" w:rsidRDefault="00BE4555" w:rsidP="00B7382E">
            <w:pPr>
              <w:pStyle w:val="TableParagraph"/>
              <w:tabs>
                <w:tab w:val="left" w:pos="0"/>
              </w:tabs>
              <w:ind w:left="11"/>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500</w:t>
            </w:r>
          </w:p>
        </w:tc>
        <w:tc>
          <w:tcPr>
            <w:tcW w:w="1350" w:type="dxa"/>
            <w:tcMar>
              <w:top w:w="0" w:type="dxa"/>
              <w:left w:w="0" w:type="dxa"/>
              <w:bottom w:w="0" w:type="dxa"/>
              <w:right w:w="0" w:type="dxa"/>
            </w:tcMar>
          </w:tcPr>
          <w:p w:rsidR="00BE4555" w:rsidRPr="00112413" w:rsidRDefault="00BE4555" w:rsidP="00B7382E">
            <w:pPr>
              <w:pStyle w:val="TableParagraph"/>
              <w:tabs>
                <w:tab w:val="left" w:pos="0"/>
              </w:tabs>
              <w:ind w:left="11"/>
              <w:jc w:val="right"/>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3,50</w:t>
            </w:r>
          </w:p>
        </w:tc>
      </w:tr>
      <w:tr w:rsidR="00BE4555" w:rsidRPr="00112413" w:rsidTr="00BE4555">
        <w:tc>
          <w:tcPr>
            <w:tcW w:w="787" w:type="dxa"/>
            <w:tcMar>
              <w:top w:w="0" w:type="dxa"/>
              <w:left w:w="0" w:type="dxa"/>
              <w:bottom w:w="0" w:type="dxa"/>
              <w:right w:w="0" w:type="dxa"/>
            </w:tcMar>
          </w:tcPr>
          <w:p w:rsidR="00BE4555" w:rsidRPr="00112413" w:rsidRDefault="00CB6D1E" w:rsidP="00B7382E">
            <w:pPr>
              <w:pStyle w:val="TableParagraph"/>
              <w:tabs>
                <w:tab w:val="left" w:pos="0"/>
              </w:tabs>
              <w:snapToGrid w:val="0"/>
              <w:jc w:val="center"/>
              <w:rPr>
                <w:rFonts w:ascii="Times New Roman" w:hAnsi="Times New Roman" w:cs="Times New Roman"/>
                <w:color w:val="000000" w:themeColor="text1"/>
                <w:sz w:val="22"/>
                <w:szCs w:val="22"/>
              </w:rPr>
            </w:pPr>
            <w:proofErr w:type="gramStart"/>
            <w:r w:rsidRPr="00112413">
              <w:rPr>
                <w:rFonts w:ascii="Times New Roman" w:hAnsi="Times New Roman" w:cs="Times New Roman"/>
                <w:color w:val="000000" w:themeColor="text1"/>
                <w:sz w:val="22"/>
                <w:szCs w:val="22"/>
              </w:rPr>
              <w:t>3</w:t>
            </w:r>
            <w:proofErr w:type="gramEnd"/>
          </w:p>
        </w:tc>
        <w:tc>
          <w:tcPr>
            <w:tcW w:w="5001" w:type="dxa"/>
            <w:tcMar>
              <w:top w:w="0" w:type="dxa"/>
              <w:left w:w="0" w:type="dxa"/>
              <w:bottom w:w="0" w:type="dxa"/>
              <w:right w:w="0" w:type="dxa"/>
            </w:tcMar>
          </w:tcPr>
          <w:p w:rsidR="00BE4555" w:rsidRPr="00112413" w:rsidRDefault="00BE4555" w:rsidP="00B7382E">
            <w:pPr>
              <w:pStyle w:val="TableParagraph"/>
              <w:tabs>
                <w:tab w:val="left" w:pos="0"/>
              </w:tabs>
              <w:ind w:left="21"/>
              <w:jc w:val="both"/>
              <w:rPr>
                <w:rFonts w:ascii="Times New Roman" w:hAnsi="Times New Roman" w:cs="Times New Roman"/>
                <w:color w:val="000000" w:themeColor="text1"/>
                <w:sz w:val="22"/>
                <w:szCs w:val="22"/>
              </w:rPr>
            </w:pPr>
            <w:r w:rsidRPr="00112413">
              <w:rPr>
                <w:rFonts w:ascii="Times New Roman" w:hAnsi="Times New Roman" w:cs="Times New Roman"/>
                <w:b/>
                <w:bCs/>
                <w:color w:val="000000" w:themeColor="text1"/>
                <w:sz w:val="22"/>
                <w:szCs w:val="22"/>
              </w:rPr>
              <w:t>Alface</w:t>
            </w:r>
            <w:r w:rsidRPr="00112413">
              <w:rPr>
                <w:rFonts w:ascii="Times New Roman" w:hAnsi="Times New Roman" w:cs="Times New Roman"/>
                <w:color w:val="000000" w:themeColor="text1"/>
                <w:sz w:val="22"/>
                <w:szCs w:val="22"/>
              </w:rPr>
              <w:t>, verdura in natura, espécie crespa.</w:t>
            </w:r>
          </w:p>
        </w:tc>
        <w:tc>
          <w:tcPr>
            <w:tcW w:w="1012" w:type="dxa"/>
            <w:tcMar>
              <w:top w:w="0" w:type="dxa"/>
              <w:left w:w="0" w:type="dxa"/>
              <w:bottom w:w="0" w:type="dxa"/>
              <w:right w:w="0" w:type="dxa"/>
            </w:tcMar>
          </w:tcPr>
          <w:p w:rsidR="00BE4555" w:rsidRPr="00112413" w:rsidRDefault="00BE4555" w:rsidP="00B7382E">
            <w:pPr>
              <w:pStyle w:val="TableParagraph"/>
              <w:tabs>
                <w:tab w:val="left" w:pos="0"/>
              </w:tabs>
              <w:ind w:left="11"/>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Pé</w:t>
            </w:r>
          </w:p>
        </w:tc>
        <w:tc>
          <w:tcPr>
            <w:tcW w:w="1313" w:type="dxa"/>
            <w:tcMar>
              <w:top w:w="0" w:type="dxa"/>
              <w:left w:w="0" w:type="dxa"/>
              <w:bottom w:w="0" w:type="dxa"/>
              <w:right w:w="0" w:type="dxa"/>
            </w:tcMar>
          </w:tcPr>
          <w:p w:rsidR="00BE4555" w:rsidRPr="00112413" w:rsidRDefault="00BE4555" w:rsidP="00B7382E">
            <w:pPr>
              <w:pStyle w:val="TableParagraph"/>
              <w:tabs>
                <w:tab w:val="left" w:pos="0"/>
              </w:tabs>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2.000</w:t>
            </w:r>
          </w:p>
        </w:tc>
        <w:tc>
          <w:tcPr>
            <w:tcW w:w="1350" w:type="dxa"/>
            <w:tcMar>
              <w:top w:w="0" w:type="dxa"/>
              <w:left w:w="0" w:type="dxa"/>
              <w:bottom w:w="0" w:type="dxa"/>
              <w:right w:w="0" w:type="dxa"/>
            </w:tcMar>
          </w:tcPr>
          <w:p w:rsidR="00BE4555" w:rsidRPr="00112413" w:rsidRDefault="00BE4555" w:rsidP="00B7382E">
            <w:pPr>
              <w:pStyle w:val="TableParagraph"/>
              <w:tabs>
                <w:tab w:val="left" w:pos="0"/>
              </w:tabs>
              <w:jc w:val="right"/>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2,00</w:t>
            </w:r>
          </w:p>
        </w:tc>
      </w:tr>
      <w:tr w:rsidR="00BE4555" w:rsidRPr="00112413" w:rsidTr="00BE4555">
        <w:tc>
          <w:tcPr>
            <w:tcW w:w="787" w:type="dxa"/>
            <w:tcMar>
              <w:top w:w="0" w:type="dxa"/>
              <w:left w:w="0" w:type="dxa"/>
              <w:bottom w:w="0" w:type="dxa"/>
              <w:right w:w="0" w:type="dxa"/>
            </w:tcMar>
          </w:tcPr>
          <w:p w:rsidR="00BE4555" w:rsidRPr="00112413" w:rsidRDefault="00CB6D1E" w:rsidP="00B7382E">
            <w:pPr>
              <w:pStyle w:val="TableParagraph"/>
              <w:tabs>
                <w:tab w:val="left" w:pos="0"/>
              </w:tabs>
              <w:snapToGrid w:val="0"/>
              <w:jc w:val="center"/>
              <w:rPr>
                <w:rFonts w:ascii="Times New Roman" w:hAnsi="Times New Roman" w:cs="Times New Roman"/>
                <w:color w:val="000000" w:themeColor="text1"/>
                <w:sz w:val="22"/>
                <w:szCs w:val="22"/>
              </w:rPr>
            </w:pPr>
            <w:proofErr w:type="gramStart"/>
            <w:r w:rsidRPr="00112413">
              <w:rPr>
                <w:rFonts w:ascii="Times New Roman" w:hAnsi="Times New Roman" w:cs="Times New Roman"/>
                <w:color w:val="000000" w:themeColor="text1"/>
                <w:sz w:val="22"/>
                <w:szCs w:val="22"/>
              </w:rPr>
              <w:t>4</w:t>
            </w:r>
            <w:proofErr w:type="gramEnd"/>
          </w:p>
        </w:tc>
        <w:tc>
          <w:tcPr>
            <w:tcW w:w="5001" w:type="dxa"/>
            <w:tcMar>
              <w:top w:w="0" w:type="dxa"/>
              <w:left w:w="0" w:type="dxa"/>
              <w:bottom w:w="0" w:type="dxa"/>
              <w:right w:w="0" w:type="dxa"/>
            </w:tcMar>
          </w:tcPr>
          <w:p w:rsidR="00BE4555" w:rsidRPr="00112413" w:rsidRDefault="00BE4555" w:rsidP="00B7382E">
            <w:pPr>
              <w:pStyle w:val="TableParagraph"/>
              <w:tabs>
                <w:tab w:val="left" w:pos="0"/>
              </w:tabs>
              <w:ind w:left="21"/>
              <w:jc w:val="both"/>
              <w:rPr>
                <w:rFonts w:ascii="Times New Roman" w:hAnsi="Times New Roman" w:cs="Times New Roman"/>
                <w:color w:val="000000" w:themeColor="text1"/>
                <w:sz w:val="22"/>
                <w:szCs w:val="22"/>
              </w:rPr>
            </w:pPr>
            <w:r w:rsidRPr="00112413">
              <w:rPr>
                <w:rFonts w:ascii="Times New Roman" w:hAnsi="Times New Roman" w:cs="Times New Roman"/>
                <w:b/>
                <w:bCs/>
                <w:color w:val="000000" w:themeColor="text1"/>
                <w:sz w:val="22"/>
                <w:szCs w:val="22"/>
              </w:rPr>
              <w:t>Banana,</w:t>
            </w:r>
            <w:r w:rsidRPr="00112413">
              <w:rPr>
                <w:rFonts w:ascii="Times New Roman" w:hAnsi="Times New Roman" w:cs="Times New Roman"/>
                <w:color w:val="000000" w:themeColor="text1"/>
                <w:sz w:val="22"/>
                <w:szCs w:val="22"/>
              </w:rPr>
              <w:t xml:space="preserve"> Fruta in natura, espécie </w:t>
            </w:r>
            <w:proofErr w:type="spellStart"/>
            <w:proofErr w:type="gramStart"/>
            <w:r w:rsidRPr="00112413">
              <w:rPr>
                <w:rFonts w:ascii="Times New Roman" w:hAnsi="Times New Roman" w:cs="Times New Roman"/>
                <w:color w:val="000000" w:themeColor="text1"/>
                <w:sz w:val="22"/>
                <w:szCs w:val="22"/>
              </w:rPr>
              <w:t>pacovan</w:t>
            </w:r>
            <w:proofErr w:type="spellEnd"/>
            <w:proofErr w:type="gramEnd"/>
          </w:p>
        </w:tc>
        <w:tc>
          <w:tcPr>
            <w:tcW w:w="1012" w:type="dxa"/>
            <w:tcMar>
              <w:top w:w="0" w:type="dxa"/>
              <w:left w:w="0" w:type="dxa"/>
              <w:bottom w:w="0" w:type="dxa"/>
              <w:right w:w="0" w:type="dxa"/>
            </w:tcMar>
          </w:tcPr>
          <w:p w:rsidR="00BE4555" w:rsidRPr="00112413" w:rsidRDefault="00BE4555" w:rsidP="00B7382E">
            <w:pPr>
              <w:pStyle w:val="TableParagraph"/>
              <w:tabs>
                <w:tab w:val="left" w:pos="0"/>
              </w:tabs>
              <w:ind w:left="11"/>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KG</w:t>
            </w:r>
          </w:p>
        </w:tc>
        <w:tc>
          <w:tcPr>
            <w:tcW w:w="1313" w:type="dxa"/>
            <w:tcMar>
              <w:top w:w="0" w:type="dxa"/>
              <w:left w:w="0" w:type="dxa"/>
              <w:bottom w:w="0" w:type="dxa"/>
              <w:right w:w="0" w:type="dxa"/>
            </w:tcMar>
          </w:tcPr>
          <w:p w:rsidR="00BE4555" w:rsidRPr="00112413" w:rsidRDefault="00BE4555" w:rsidP="00B7382E">
            <w:pPr>
              <w:pStyle w:val="TableParagraph"/>
              <w:tabs>
                <w:tab w:val="left" w:pos="0"/>
              </w:tabs>
              <w:ind w:left="11"/>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2.200</w:t>
            </w:r>
          </w:p>
        </w:tc>
        <w:tc>
          <w:tcPr>
            <w:tcW w:w="1350" w:type="dxa"/>
            <w:tcMar>
              <w:top w:w="0" w:type="dxa"/>
              <w:left w:w="0" w:type="dxa"/>
              <w:bottom w:w="0" w:type="dxa"/>
              <w:right w:w="0" w:type="dxa"/>
            </w:tcMar>
          </w:tcPr>
          <w:p w:rsidR="00BE4555" w:rsidRPr="00112413" w:rsidRDefault="00BE4555" w:rsidP="00B7382E">
            <w:pPr>
              <w:pStyle w:val="TableParagraph"/>
              <w:tabs>
                <w:tab w:val="left" w:pos="0"/>
              </w:tabs>
              <w:jc w:val="right"/>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4,00</w:t>
            </w:r>
          </w:p>
        </w:tc>
      </w:tr>
      <w:tr w:rsidR="00BE4555" w:rsidRPr="00112413" w:rsidTr="00BE4555">
        <w:tc>
          <w:tcPr>
            <w:tcW w:w="787" w:type="dxa"/>
            <w:tcMar>
              <w:top w:w="0" w:type="dxa"/>
              <w:left w:w="0" w:type="dxa"/>
              <w:bottom w:w="0" w:type="dxa"/>
              <w:right w:w="0" w:type="dxa"/>
            </w:tcMar>
          </w:tcPr>
          <w:p w:rsidR="00BE4555" w:rsidRPr="00112413" w:rsidRDefault="00CB6D1E" w:rsidP="00B7382E">
            <w:pPr>
              <w:pStyle w:val="TableParagraph"/>
              <w:tabs>
                <w:tab w:val="left" w:pos="0"/>
              </w:tabs>
              <w:snapToGrid w:val="0"/>
              <w:jc w:val="center"/>
              <w:rPr>
                <w:rFonts w:ascii="Times New Roman" w:hAnsi="Times New Roman" w:cs="Times New Roman"/>
                <w:color w:val="000000" w:themeColor="text1"/>
                <w:sz w:val="22"/>
                <w:szCs w:val="22"/>
              </w:rPr>
            </w:pPr>
            <w:proofErr w:type="gramStart"/>
            <w:r w:rsidRPr="00112413">
              <w:rPr>
                <w:rFonts w:ascii="Times New Roman" w:hAnsi="Times New Roman" w:cs="Times New Roman"/>
                <w:color w:val="000000" w:themeColor="text1"/>
                <w:sz w:val="22"/>
                <w:szCs w:val="22"/>
              </w:rPr>
              <w:t>5</w:t>
            </w:r>
            <w:proofErr w:type="gramEnd"/>
          </w:p>
        </w:tc>
        <w:tc>
          <w:tcPr>
            <w:tcW w:w="5001" w:type="dxa"/>
            <w:tcMar>
              <w:top w:w="0" w:type="dxa"/>
              <w:left w:w="0" w:type="dxa"/>
              <w:bottom w:w="0" w:type="dxa"/>
              <w:right w:w="0" w:type="dxa"/>
            </w:tcMar>
          </w:tcPr>
          <w:p w:rsidR="00BE4555" w:rsidRPr="00112413" w:rsidRDefault="00BE4555" w:rsidP="00B7382E">
            <w:pPr>
              <w:pStyle w:val="TableParagraph"/>
              <w:tabs>
                <w:tab w:val="left" w:pos="0"/>
              </w:tabs>
              <w:ind w:left="21"/>
              <w:jc w:val="both"/>
              <w:rPr>
                <w:rFonts w:ascii="Times New Roman" w:hAnsi="Times New Roman" w:cs="Times New Roman"/>
                <w:color w:val="000000" w:themeColor="text1"/>
                <w:sz w:val="22"/>
                <w:szCs w:val="22"/>
              </w:rPr>
            </w:pPr>
            <w:r w:rsidRPr="00112413">
              <w:rPr>
                <w:rFonts w:ascii="Times New Roman" w:hAnsi="Times New Roman" w:cs="Times New Roman"/>
                <w:b/>
                <w:bCs/>
                <w:color w:val="000000" w:themeColor="text1"/>
                <w:sz w:val="22"/>
                <w:szCs w:val="22"/>
              </w:rPr>
              <w:t>Batata doce</w:t>
            </w:r>
            <w:r w:rsidRPr="00112413">
              <w:rPr>
                <w:rFonts w:ascii="Times New Roman" w:hAnsi="Times New Roman" w:cs="Times New Roman"/>
                <w:color w:val="000000" w:themeColor="text1"/>
                <w:sz w:val="22"/>
                <w:szCs w:val="22"/>
              </w:rPr>
              <w:t>, Legume in natura, tipo</w:t>
            </w:r>
            <w:proofErr w:type="gramStart"/>
            <w:r w:rsidRPr="00112413">
              <w:rPr>
                <w:rFonts w:ascii="Times New Roman" w:hAnsi="Times New Roman" w:cs="Times New Roman"/>
                <w:color w:val="000000" w:themeColor="text1"/>
                <w:sz w:val="22"/>
                <w:szCs w:val="22"/>
              </w:rPr>
              <w:t xml:space="preserve">  </w:t>
            </w:r>
            <w:proofErr w:type="gramEnd"/>
            <w:r w:rsidRPr="00112413">
              <w:rPr>
                <w:rFonts w:ascii="Times New Roman" w:hAnsi="Times New Roman" w:cs="Times New Roman"/>
                <w:color w:val="000000" w:themeColor="text1"/>
                <w:sz w:val="22"/>
                <w:szCs w:val="22"/>
              </w:rPr>
              <w:t>espécie amarela/rosada (peso mínimo unitário 500g)</w:t>
            </w:r>
          </w:p>
        </w:tc>
        <w:tc>
          <w:tcPr>
            <w:tcW w:w="1012" w:type="dxa"/>
            <w:tcMar>
              <w:top w:w="0" w:type="dxa"/>
              <w:left w:w="0" w:type="dxa"/>
              <w:bottom w:w="0" w:type="dxa"/>
              <w:right w:w="0" w:type="dxa"/>
            </w:tcMar>
          </w:tcPr>
          <w:p w:rsidR="00BE4555" w:rsidRPr="00112413" w:rsidRDefault="00BE4555" w:rsidP="00B7382E">
            <w:pPr>
              <w:pStyle w:val="TableParagraph"/>
              <w:tabs>
                <w:tab w:val="left" w:pos="0"/>
              </w:tabs>
              <w:ind w:left="11"/>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KG</w:t>
            </w:r>
          </w:p>
        </w:tc>
        <w:tc>
          <w:tcPr>
            <w:tcW w:w="1313" w:type="dxa"/>
            <w:tcMar>
              <w:top w:w="0" w:type="dxa"/>
              <w:left w:w="0" w:type="dxa"/>
              <w:bottom w:w="0" w:type="dxa"/>
              <w:right w:w="0" w:type="dxa"/>
            </w:tcMar>
          </w:tcPr>
          <w:p w:rsidR="00BE4555" w:rsidRPr="00112413" w:rsidRDefault="00BE4555" w:rsidP="00B7382E">
            <w:pPr>
              <w:pStyle w:val="TableParagraph"/>
              <w:tabs>
                <w:tab w:val="left" w:pos="0"/>
              </w:tabs>
              <w:ind w:left="11"/>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500</w:t>
            </w:r>
          </w:p>
        </w:tc>
        <w:tc>
          <w:tcPr>
            <w:tcW w:w="1350" w:type="dxa"/>
            <w:tcMar>
              <w:top w:w="0" w:type="dxa"/>
              <w:left w:w="0" w:type="dxa"/>
              <w:bottom w:w="0" w:type="dxa"/>
              <w:right w:w="0" w:type="dxa"/>
            </w:tcMar>
          </w:tcPr>
          <w:p w:rsidR="00BE4555" w:rsidRPr="00112413" w:rsidRDefault="00BE4555" w:rsidP="00B7382E">
            <w:pPr>
              <w:pStyle w:val="TableParagraph"/>
              <w:tabs>
                <w:tab w:val="left" w:pos="0"/>
              </w:tabs>
              <w:jc w:val="right"/>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3,75</w:t>
            </w:r>
          </w:p>
        </w:tc>
      </w:tr>
      <w:tr w:rsidR="00BE4555" w:rsidRPr="00112413" w:rsidTr="00BE4555">
        <w:tc>
          <w:tcPr>
            <w:tcW w:w="787" w:type="dxa"/>
            <w:tcMar>
              <w:top w:w="0" w:type="dxa"/>
              <w:left w:w="0" w:type="dxa"/>
              <w:bottom w:w="0" w:type="dxa"/>
              <w:right w:w="0" w:type="dxa"/>
            </w:tcMar>
          </w:tcPr>
          <w:p w:rsidR="00BE4555" w:rsidRPr="00112413" w:rsidRDefault="00CB6D1E" w:rsidP="00B7382E">
            <w:pPr>
              <w:pStyle w:val="TableParagraph"/>
              <w:tabs>
                <w:tab w:val="left" w:pos="0"/>
              </w:tabs>
              <w:snapToGrid w:val="0"/>
              <w:jc w:val="center"/>
              <w:rPr>
                <w:rFonts w:ascii="Times New Roman" w:hAnsi="Times New Roman" w:cs="Times New Roman"/>
                <w:color w:val="000000" w:themeColor="text1"/>
                <w:sz w:val="22"/>
                <w:szCs w:val="22"/>
              </w:rPr>
            </w:pPr>
            <w:proofErr w:type="gramStart"/>
            <w:r w:rsidRPr="00112413">
              <w:rPr>
                <w:rFonts w:ascii="Times New Roman" w:hAnsi="Times New Roman" w:cs="Times New Roman"/>
                <w:color w:val="000000" w:themeColor="text1"/>
                <w:sz w:val="22"/>
                <w:szCs w:val="22"/>
              </w:rPr>
              <w:t>6</w:t>
            </w:r>
            <w:proofErr w:type="gramEnd"/>
          </w:p>
        </w:tc>
        <w:tc>
          <w:tcPr>
            <w:tcW w:w="5001" w:type="dxa"/>
            <w:tcMar>
              <w:top w:w="0" w:type="dxa"/>
              <w:left w:w="0" w:type="dxa"/>
              <w:bottom w:w="0" w:type="dxa"/>
              <w:right w:w="0" w:type="dxa"/>
            </w:tcMar>
          </w:tcPr>
          <w:p w:rsidR="00BE4555" w:rsidRPr="00112413" w:rsidRDefault="00BE4555" w:rsidP="00B7382E">
            <w:pPr>
              <w:pStyle w:val="TableParagraph"/>
              <w:tabs>
                <w:tab w:val="left" w:pos="0"/>
              </w:tabs>
              <w:ind w:left="21"/>
              <w:jc w:val="both"/>
              <w:rPr>
                <w:rFonts w:ascii="Times New Roman" w:hAnsi="Times New Roman" w:cs="Times New Roman"/>
                <w:color w:val="000000" w:themeColor="text1"/>
                <w:sz w:val="22"/>
                <w:szCs w:val="22"/>
              </w:rPr>
            </w:pPr>
            <w:r w:rsidRPr="00112413">
              <w:rPr>
                <w:rFonts w:ascii="Times New Roman" w:hAnsi="Times New Roman" w:cs="Times New Roman"/>
                <w:b/>
                <w:bCs/>
                <w:color w:val="000000" w:themeColor="text1"/>
                <w:sz w:val="22"/>
                <w:szCs w:val="22"/>
              </w:rPr>
              <w:t>Cebolinha</w:t>
            </w:r>
            <w:r w:rsidRPr="00112413">
              <w:rPr>
                <w:rFonts w:ascii="Times New Roman" w:hAnsi="Times New Roman" w:cs="Times New Roman"/>
                <w:color w:val="000000" w:themeColor="text1"/>
                <w:sz w:val="22"/>
                <w:szCs w:val="22"/>
              </w:rPr>
              <w:t xml:space="preserve"> in natura, apresentação folhas compridas e </w:t>
            </w:r>
            <w:proofErr w:type="gramStart"/>
            <w:r w:rsidRPr="00112413">
              <w:rPr>
                <w:rFonts w:ascii="Times New Roman" w:hAnsi="Times New Roman" w:cs="Times New Roman"/>
                <w:color w:val="000000" w:themeColor="text1"/>
                <w:sz w:val="22"/>
                <w:szCs w:val="22"/>
              </w:rPr>
              <w:t>frescas</w:t>
            </w:r>
            <w:proofErr w:type="gramEnd"/>
          </w:p>
        </w:tc>
        <w:tc>
          <w:tcPr>
            <w:tcW w:w="1012" w:type="dxa"/>
            <w:tcMar>
              <w:top w:w="0" w:type="dxa"/>
              <w:left w:w="0" w:type="dxa"/>
              <w:bottom w:w="0" w:type="dxa"/>
              <w:right w:w="0" w:type="dxa"/>
            </w:tcMar>
          </w:tcPr>
          <w:p w:rsidR="00BE4555" w:rsidRPr="00112413" w:rsidRDefault="00BE4555" w:rsidP="00B7382E">
            <w:pPr>
              <w:pStyle w:val="TableParagraph"/>
              <w:tabs>
                <w:tab w:val="left" w:pos="0"/>
              </w:tabs>
              <w:ind w:left="11"/>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Maço</w:t>
            </w:r>
          </w:p>
        </w:tc>
        <w:tc>
          <w:tcPr>
            <w:tcW w:w="1313" w:type="dxa"/>
            <w:tcMar>
              <w:top w:w="0" w:type="dxa"/>
              <w:left w:w="0" w:type="dxa"/>
              <w:bottom w:w="0" w:type="dxa"/>
              <w:right w:w="0" w:type="dxa"/>
            </w:tcMar>
          </w:tcPr>
          <w:p w:rsidR="00BE4555" w:rsidRPr="00112413" w:rsidRDefault="00BE4555" w:rsidP="00B7382E">
            <w:pPr>
              <w:pStyle w:val="TableParagraph"/>
              <w:tabs>
                <w:tab w:val="left" w:pos="0"/>
              </w:tabs>
              <w:ind w:left="11"/>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1.000</w:t>
            </w:r>
          </w:p>
        </w:tc>
        <w:tc>
          <w:tcPr>
            <w:tcW w:w="1350" w:type="dxa"/>
            <w:tcMar>
              <w:top w:w="0" w:type="dxa"/>
              <w:left w:w="0" w:type="dxa"/>
              <w:bottom w:w="0" w:type="dxa"/>
              <w:right w:w="0" w:type="dxa"/>
            </w:tcMar>
          </w:tcPr>
          <w:p w:rsidR="00BE4555" w:rsidRPr="00112413" w:rsidRDefault="00BE4555" w:rsidP="00B7382E">
            <w:pPr>
              <w:pStyle w:val="TableParagraph"/>
              <w:tabs>
                <w:tab w:val="left" w:pos="0"/>
              </w:tabs>
              <w:ind w:left="154"/>
              <w:jc w:val="right"/>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1,50</w:t>
            </w:r>
          </w:p>
        </w:tc>
      </w:tr>
      <w:tr w:rsidR="00BE4555" w:rsidRPr="00112413" w:rsidTr="00BE4555">
        <w:tc>
          <w:tcPr>
            <w:tcW w:w="787" w:type="dxa"/>
            <w:tcMar>
              <w:top w:w="0" w:type="dxa"/>
              <w:left w:w="0" w:type="dxa"/>
              <w:bottom w:w="0" w:type="dxa"/>
              <w:right w:w="0" w:type="dxa"/>
            </w:tcMar>
          </w:tcPr>
          <w:p w:rsidR="00BE4555" w:rsidRPr="00112413" w:rsidRDefault="00CB6D1E" w:rsidP="00B7382E">
            <w:pPr>
              <w:pStyle w:val="TableParagraph"/>
              <w:tabs>
                <w:tab w:val="left" w:pos="0"/>
              </w:tabs>
              <w:snapToGrid w:val="0"/>
              <w:jc w:val="center"/>
              <w:rPr>
                <w:rFonts w:ascii="Times New Roman" w:hAnsi="Times New Roman" w:cs="Times New Roman"/>
                <w:color w:val="000000" w:themeColor="text1"/>
                <w:sz w:val="22"/>
                <w:szCs w:val="22"/>
              </w:rPr>
            </w:pPr>
            <w:proofErr w:type="gramStart"/>
            <w:r w:rsidRPr="00112413">
              <w:rPr>
                <w:rFonts w:ascii="Times New Roman" w:hAnsi="Times New Roman" w:cs="Times New Roman"/>
                <w:color w:val="000000" w:themeColor="text1"/>
                <w:sz w:val="22"/>
                <w:szCs w:val="22"/>
              </w:rPr>
              <w:t>7</w:t>
            </w:r>
            <w:proofErr w:type="gramEnd"/>
          </w:p>
        </w:tc>
        <w:tc>
          <w:tcPr>
            <w:tcW w:w="5001" w:type="dxa"/>
            <w:tcMar>
              <w:top w:w="0" w:type="dxa"/>
              <w:left w:w="0" w:type="dxa"/>
              <w:bottom w:w="0" w:type="dxa"/>
              <w:right w:w="0" w:type="dxa"/>
            </w:tcMar>
          </w:tcPr>
          <w:p w:rsidR="00BE4555" w:rsidRPr="00112413" w:rsidRDefault="00BE4555" w:rsidP="00B7382E">
            <w:pPr>
              <w:pStyle w:val="TableParagraph"/>
              <w:tabs>
                <w:tab w:val="left" w:pos="0"/>
              </w:tabs>
              <w:ind w:left="21"/>
              <w:jc w:val="both"/>
              <w:rPr>
                <w:rFonts w:ascii="Times New Roman" w:hAnsi="Times New Roman" w:cs="Times New Roman"/>
                <w:color w:val="000000" w:themeColor="text1"/>
                <w:sz w:val="22"/>
                <w:szCs w:val="22"/>
              </w:rPr>
            </w:pPr>
            <w:r w:rsidRPr="00112413">
              <w:rPr>
                <w:rFonts w:ascii="Times New Roman" w:hAnsi="Times New Roman" w:cs="Times New Roman"/>
                <w:b/>
                <w:bCs/>
                <w:color w:val="000000" w:themeColor="text1"/>
                <w:sz w:val="22"/>
                <w:szCs w:val="22"/>
              </w:rPr>
              <w:t>Cebola</w:t>
            </w:r>
            <w:r w:rsidRPr="00112413">
              <w:rPr>
                <w:rFonts w:ascii="Times New Roman" w:hAnsi="Times New Roman" w:cs="Times New Roman"/>
                <w:color w:val="000000" w:themeColor="text1"/>
                <w:sz w:val="22"/>
                <w:szCs w:val="22"/>
              </w:rPr>
              <w:t>, in natura, uso culinário, tipo branca.</w:t>
            </w:r>
          </w:p>
        </w:tc>
        <w:tc>
          <w:tcPr>
            <w:tcW w:w="1012" w:type="dxa"/>
            <w:tcMar>
              <w:top w:w="0" w:type="dxa"/>
              <w:left w:w="0" w:type="dxa"/>
              <w:bottom w:w="0" w:type="dxa"/>
              <w:right w:w="0" w:type="dxa"/>
            </w:tcMar>
          </w:tcPr>
          <w:p w:rsidR="00BE4555" w:rsidRPr="00112413" w:rsidRDefault="00BE4555" w:rsidP="00B7382E">
            <w:pPr>
              <w:pStyle w:val="TableParagraph"/>
              <w:tabs>
                <w:tab w:val="left" w:pos="0"/>
              </w:tabs>
              <w:ind w:left="11"/>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KG</w:t>
            </w:r>
          </w:p>
        </w:tc>
        <w:tc>
          <w:tcPr>
            <w:tcW w:w="1313" w:type="dxa"/>
            <w:tcMar>
              <w:top w:w="0" w:type="dxa"/>
              <w:left w:w="0" w:type="dxa"/>
              <w:bottom w:w="0" w:type="dxa"/>
              <w:right w:w="0" w:type="dxa"/>
            </w:tcMar>
          </w:tcPr>
          <w:p w:rsidR="00BE4555" w:rsidRPr="00112413" w:rsidRDefault="00BE4555" w:rsidP="00B7382E">
            <w:pPr>
              <w:pStyle w:val="TableParagraph"/>
              <w:tabs>
                <w:tab w:val="left" w:pos="0"/>
              </w:tabs>
              <w:ind w:left="11"/>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1.500</w:t>
            </w:r>
          </w:p>
        </w:tc>
        <w:tc>
          <w:tcPr>
            <w:tcW w:w="1350" w:type="dxa"/>
            <w:tcMar>
              <w:top w:w="0" w:type="dxa"/>
              <w:left w:w="0" w:type="dxa"/>
              <w:bottom w:w="0" w:type="dxa"/>
              <w:right w:w="0" w:type="dxa"/>
            </w:tcMar>
          </w:tcPr>
          <w:p w:rsidR="00BE4555" w:rsidRPr="00112413" w:rsidRDefault="00BE4555" w:rsidP="00B7382E">
            <w:pPr>
              <w:pStyle w:val="TableParagraph"/>
              <w:tabs>
                <w:tab w:val="left" w:pos="0"/>
              </w:tabs>
              <w:ind w:left="154"/>
              <w:jc w:val="right"/>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4,0</w:t>
            </w:r>
          </w:p>
        </w:tc>
      </w:tr>
      <w:tr w:rsidR="00BE4555" w:rsidRPr="00112413" w:rsidTr="00BE4555">
        <w:tc>
          <w:tcPr>
            <w:tcW w:w="787" w:type="dxa"/>
            <w:tcMar>
              <w:top w:w="0" w:type="dxa"/>
              <w:left w:w="0" w:type="dxa"/>
              <w:bottom w:w="0" w:type="dxa"/>
              <w:right w:w="0" w:type="dxa"/>
            </w:tcMar>
          </w:tcPr>
          <w:p w:rsidR="00BE4555" w:rsidRPr="00112413" w:rsidRDefault="00CB6D1E" w:rsidP="00B7382E">
            <w:pPr>
              <w:pStyle w:val="TableParagraph"/>
              <w:tabs>
                <w:tab w:val="left" w:pos="0"/>
              </w:tabs>
              <w:snapToGrid w:val="0"/>
              <w:jc w:val="center"/>
              <w:rPr>
                <w:rFonts w:ascii="Times New Roman" w:hAnsi="Times New Roman" w:cs="Times New Roman"/>
                <w:color w:val="000000" w:themeColor="text1"/>
                <w:sz w:val="22"/>
                <w:szCs w:val="22"/>
              </w:rPr>
            </w:pPr>
            <w:proofErr w:type="gramStart"/>
            <w:r w:rsidRPr="00112413">
              <w:rPr>
                <w:rFonts w:ascii="Times New Roman" w:hAnsi="Times New Roman" w:cs="Times New Roman"/>
                <w:color w:val="000000" w:themeColor="text1"/>
                <w:sz w:val="22"/>
                <w:szCs w:val="22"/>
              </w:rPr>
              <w:t>8</w:t>
            </w:r>
            <w:proofErr w:type="gramEnd"/>
          </w:p>
        </w:tc>
        <w:tc>
          <w:tcPr>
            <w:tcW w:w="5001" w:type="dxa"/>
            <w:tcMar>
              <w:top w:w="0" w:type="dxa"/>
              <w:left w:w="0" w:type="dxa"/>
              <w:bottom w:w="0" w:type="dxa"/>
              <w:right w:w="0" w:type="dxa"/>
            </w:tcMar>
          </w:tcPr>
          <w:p w:rsidR="00BE4555" w:rsidRPr="00112413" w:rsidRDefault="00BE4555" w:rsidP="00B7382E">
            <w:pPr>
              <w:pStyle w:val="TableParagraph"/>
              <w:tabs>
                <w:tab w:val="left" w:pos="0"/>
              </w:tabs>
              <w:ind w:left="21"/>
              <w:rPr>
                <w:rFonts w:ascii="Times New Roman" w:hAnsi="Times New Roman" w:cs="Times New Roman"/>
                <w:color w:val="000000" w:themeColor="text1"/>
                <w:sz w:val="22"/>
                <w:szCs w:val="22"/>
              </w:rPr>
            </w:pPr>
            <w:r w:rsidRPr="00112413">
              <w:rPr>
                <w:rFonts w:ascii="Times New Roman" w:hAnsi="Times New Roman" w:cs="Times New Roman"/>
                <w:b/>
                <w:bCs/>
                <w:color w:val="000000" w:themeColor="text1"/>
                <w:sz w:val="22"/>
                <w:szCs w:val="22"/>
              </w:rPr>
              <w:t>Cenoura</w:t>
            </w:r>
            <w:r w:rsidRPr="00112413">
              <w:rPr>
                <w:rFonts w:ascii="Times New Roman" w:hAnsi="Times New Roman" w:cs="Times New Roman"/>
                <w:color w:val="000000" w:themeColor="text1"/>
                <w:sz w:val="22"/>
                <w:szCs w:val="22"/>
              </w:rPr>
              <w:t>, Legume in natura, tipo, espécie comum.</w:t>
            </w:r>
          </w:p>
        </w:tc>
        <w:tc>
          <w:tcPr>
            <w:tcW w:w="1012" w:type="dxa"/>
            <w:tcMar>
              <w:top w:w="0" w:type="dxa"/>
              <w:left w:w="0" w:type="dxa"/>
              <w:bottom w:w="0" w:type="dxa"/>
              <w:right w:w="0" w:type="dxa"/>
            </w:tcMar>
          </w:tcPr>
          <w:p w:rsidR="00BE4555" w:rsidRPr="00112413" w:rsidRDefault="00BE4555" w:rsidP="00B7382E">
            <w:pPr>
              <w:pStyle w:val="TableParagraph"/>
              <w:tabs>
                <w:tab w:val="left" w:pos="0"/>
              </w:tabs>
              <w:ind w:left="11"/>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KG</w:t>
            </w:r>
          </w:p>
        </w:tc>
        <w:tc>
          <w:tcPr>
            <w:tcW w:w="1313" w:type="dxa"/>
            <w:tcMar>
              <w:top w:w="0" w:type="dxa"/>
              <w:left w:w="0" w:type="dxa"/>
              <w:bottom w:w="0" w:type="dxa"/>
              <w:right w:w="0" w:type="dxa"/>
            </w:tcMar>
          </w:tcPr>
          <w:p w:rsidR="00BE4555" w:rsidRPr="00112413" w:rsidRDefault="00BE4555" w:rsidP="00B7382E">
            <w:pPr>
              <w:pStyle w:val="TableParagraph"/>
              <w:tabs>
                <w:tab w:val="left" w:pos="0"/>
              </w:tabs>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1.500</w:t>
            </w:r>
          </w:p>
        </w:tc>
        <w:tc>
          <w:tcPr>
            <w:tcW w:w="1350" w:type="dxa"/>
            <w:tcMar>
              <w:top w:w="0" w:type="dxa"/>
              <w:left w:w="0" w:type="dxa"/>
              <w:bottom w:w="0" w:type="dxa"/>
              <w:right w:w="0" w:type="dxa"/>
            </w:tcMar>
          </w:tcPr>
          <w:p w:rsidR="00BE4555" w:rsidRPr="00112413" w:rsidRDefault="00BE4555" w:rsidP="00B7382E">
            <w:pPr>
              <w:pStyle w:val="TableParagraph"/>
              <w:tabs>
                <w:tab w:val="left" w:pos="0"/>
              </w:tabs>
              <w:jc w:val="right"/>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3,50</w:t>
            </w:r>
          </w:p>
        </w:tc>
      </w:tr>
      <w:tr w:rsidR="00BE4555" w:rsidRPr="00112413" w:rsidTr="00BE4555">
        <w:tc>
          <w:tcPr>
            <w:tcW w:w="787" w:type="dxa"/>
            <w:tcMar>
              <w:top w:w="0" w:type="dxa"/>
              <w:left w:w="0" w:type="dxa"/>
              <w:bottom w:w="0" w:type="dxa"/>
              <w:right w:w="0" w:type="dxa"/>
            </w:tcMar>
          </w:tcPr>
          <w:p w:rsidR="00BE4555" w:rsidRPr="00112413" w:rsidRDefault="00CB6D1E" w:rsidP="00B7382E">
            <w:pPr>
              <w:pStyle w:val="TableParagraph"/>
              <w:tabs>
                <w:tab w:val="left" w:pos="0"/>
              </w:tabs>
              <w:snapToGrid w:val="0"/>
              <w:jc w:val="center"/>
              <w:rPr>
                <w:rFonts w:ascii="Times New Roman" w:hAnsi="Times New Roman" w:cs="Times New Roman"/>
                <w:color w:val="000000" w:themeColor="text1"/>
                <w:sz w:val="22"/>
                <w:szCs w:val="22"/>
              </w:rPr>
            </w:pPr>
            <w:proofErr w:type="gramStart"/>
            <w:r w:rsidRPr="00112413">
              <w:rPr>
                <w:rFonts w:ascii="Times New Roman" w:hAnsi="Times New Roman" w:cs="Times New Roman"/>
                <w:color w:val="000000" w:themeColor="text1"/>
                <w:sz w:val="22"/>
                <w:szCs w:val="22"/>
              </w:rPr>
              <w:t>9</w:t>
            </w:r>
            <w:proofErr w:type="gramEnd"/>
          </w:p>
        </w:tc>
        <w:tc>
          <w:tcPr>
            <w:tcW w:w="5001" w:type="dxa"/>
            <w:tcMar>
              <w:top w:w="0" w:type="dxa"/>
              <w:left w:w="0" w:type="dxa"/>
              <w:bottom w:w="0" w:type="dxa"/>
              <w:right w:w="0" w:type="dxa"/>
            </w:tcMar>
          </w:tcPr>
          <w:p w:rsidR="00BE4555" w:rsidRPr="00112413" w:rsidRDefault="00BE4555" w:rsidP="00B7382E">
            <w:pPr>
              <w:pStyle w:val="TableParagraph"/>
              <w:tabs>
                <w:tab w:val="left" w:pos="0"/>
              </w:tabs>
              <w:ind w:left="21"/>
              <w:jc w:val="both"/>
              <w:rPr>
                <w:rFonts w:ascii="Times New Roman" w:hAnsi="Times New Roman" w:cs="Times New Roman"/>
                <w:color w:val="000000" w:themeColor="text1"/>
                <w:sz w:val="22"/>
                <w:szCs w:val="22"/>
              </w:rPr>
            </w:pPr>
            <w:r w:rsidRPr="00112413">
              <w:rPr>
                <w:rFonts w:ascii="Times New Roman" w:hAnsi="Times New Roman" w:cs="Times New Roman"/>
                <w:b/>
                <w:bCs/>
                <w:color w:val="000000" w:themeColor="text1"/>
                <w:sz w:val="22"/>
                <w:szCs w:val="22"/>
              </w:rPr>
              <w:t>Coentro</w:t>
            </w:r>
            <w:r w:rsidRPr="00112413">
              <w:rPr>
                <w:rFonts w:ascii="Times New Roman" w:hAnsi="Times New Roman" w:cs="Times New Roman"/>
                <w:color w:val="000000" w:themeColor="text1"/>
                <w:sz w:val="22"/>
                <w:szCs w:val="22"/>
              </w:rPr>
              <w:t xml:space="preserve"> in natura, apresentação folhas compridas e </w:t>
            </w:r>
            <w:proofErr w:type="gramStart"/>
            <w:r w:rsidRPr="00112413">
              <w:rPr>
                <w:rFonts w:ascii="Times New Roman" w:hAnsi="Times New Roman" w:cs="Times New Roman"/>
                <w:color w:val="000000" w:themeColor="text1"/>
                <w:sz w:val="22"/>
                <w:szCs w:val="22"/>
              </w:rPr>
              <w:t>frescas</w:t>
            </w:r>
            <w:proofErr w:type="gramEnd"/>
          </w:p>
        </w:tc>
        <w:tc>
          <w:tcPr>
            <w:tcW w:w="1012" w:type="dxa"/>
            <w:tcMar>
              <w:top w:w="0" w:type="dxa"/>
              <w:left w:w="0" w:type="dxa"/>
              <w:bottom w:w="0" w:type="dxa"/>
              <w:right w:w="0" w:type="dxa"/>
            </w:tcMar>
          </w:tcPr>
          <w:p w:rsidR="00BE4555" w:rsidRPr="00112413" w:rsidRDefault="00BE4555" w:rsidP="00B7382E">
            <w:pPr>
              <w:pStyle w:val="TableParagraph"/>
              <w:tabs>
                <w:tab w:val="left" w:pos="0"/>
              </w:tabs>
              <w:ind w:left="11"/>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Maço</w:t>
            </w:r>
          </w:p>
        </w:tc>
        <w:tc>
          <w:tcPr>
            <w:tcW w:w="1313" w:type="dxa"/>
            <w:tcMar>
              <w:top w:w="0" w:type="dxa"/>
              <w:left w:w="0" w:type="dxa"/>
              <w:bottom w:w="0" w:type="dxa"/>
              <w:right w:w="0" w:type="dxa"/>
            </w:tcMar>
          </w:tcPr>
          <w:p w:rsidR="00BE4555" w:rsidRPr="00112413" w:rsidRDefault="00BE4555" w:rsidP="00B7382E">
            <w:pPr>
              <w:pStyle w:val="TableParagraph"/>
              <w:tabs>
                <w:tab w:val="left" w:pos="0"/>
              </w:tabs>
              <w:ind w:left="11"/>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1.000</w:t>
            </w:r>
          </w:p>
        </w:tc>
        <w:tc>
          <w:tcPr>
            <w:tcW w:w="1350" w:type="dxa"/>
            <w:tcMar>
              <w:top w:w="0" w:type="dxa"/>
              <w:left w:w="0" w:type="dxa"/>
              <w:bottom w:w="0" w:type="dxa"/>
              <w:right w:w="0" w:type="dxa"/>
            </w:tcMar>
          </w:tcPr>
          <w:p w:rsidR="00BE4555" w:rsidRPr="00112413" w:rsidRDefault="00BE4555" w:rsidP="00B7382E">
            <w:pPr>
              <w:pStyle w:val="TableParagraph"/>
              <w:tabs>
                <w:tab w:val="left" w:pos="0"/>
              </w:tabs>
              <w:ind w:left="154"/>
              <w:jc w:val="right"/>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1,50</w:t>
            </w:r>
          </w:p>
        </w:tc>
      </w:tr>
      <w:tr w:rsidR="00BE4555" w:rsidRPr="00112413" w:rsidTr="00BE4555">
        <w:tc>
          <w:tcPr>
            <w:tcW w:w="787" w:type="dxa"/>
            <w:tcMar>
              <w:top w:w="0" w:type="dxa"/>
              <w:left w:w="0" w:type="dxa"/>
              <w:bottom w:w="0" w:type="dxa"/>
              <w:right w:w="0" w:type="dxa"/>
            </w:tcMar>
          </w:tcPr>
          <w:p w:rsidR="00BE4555" w:rsidRPr="00112413" w:rsidRDefault="00CB6D1E" w:rsidP="00B7382E">
            <w:pPr>
              <w:pStyle w:val="TableParagraph"/>
              <w:tabs>
                <w:tab w:val="left" w:pos="0"/>
              </w:tabs>
              <w:snapToGrid w:val="0"/>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10</w:t>
            </w:r>
          </w:p>
        </w:tc>
        <w:tc>
          <w:tcPr>
            <w:tcW w:w="5001" w:type="dxa"/>
            <w:tcMar>
              <w:top w:w="0" w:type="dxa"/>
              <w:left w:w="0" w:type="dxa"/>
              <w:bottom w:w="0" w:type="dxa"/>
              <w:right w:w="0" w:type="dxa"/>
            </w:tcMar>
          </w:tcPr>
          <w:p w:rsidR="00BE4555" w:rsidRPr="00112413" w:rsidRDefault="00BE4555" w:rsidP="00B7382E">
            <w:pPr>
              <w:pStyle w:val="TableParagraph"/>
              <w:tabs>
                <w:tab w:val="left" w:pos="0"/>
              </w:tabs>
              <w:ind w:left="21"/>
              <w:jc w:val="both"/>
              <w:rPr>
                <w:rFonts w:ascii="Times New Roman" w:hAnsi="Times New Roman" w:cs="Times New Roman"/>
                <w:color w:val="000000" w:themeColor="text1"/>
                <w:sz w:val="22"/>
                <w:szCs w:val="22"/>
              </w:rPr>
            </w:pPr>
            <w:r w:rsidRPr="00112413">
              <w:rPr>
                <w:rFonts w:ascii="Times New Roman" w:hAnsi="Times New Roman" w:cs="Times New Roman"/>
                <w:b/>
                <w:bCs/>
                <w:color w:val="000000" w:themeColor="text1"/>
                <w:sz w:val="22"/>
                <w:szCs w:val="22"/>
              </w:rPr>
              <w:t>Couve folha</w:t>
            </w:r>
            <w:r w:rsidRPr="00112413">
              <w:rPr>
                <w:rFonts w:ascii="Times New Roman" w:hAnsi="Times New Roman" w:cs="Times New Roman"/>
                <w:color w:val="000000" w:themeColor="text1"/>
                <w:sz w:val="22"/>
                <w:szCs w:val="22"/>
              </w:rPr>
              <w:t xml:space="preserve"> in natura, apresentação em maço,</w:t>
            </w:r>
            <w:proofErr w:type="gramStart"/>
            <w:r w:rsidRPr="00112413">
              <w:rPr>
                <w:rFonts w:ascii="Times New Roman" w:hAnsi="Times New Roman" w:cs="Times New Roman"/>
                <w:color w:val="000000" w:themeColor="text1"/>
                <w:sz w:val="22"/>
                <w:szCs w:val="22"/>
              </w:rPr>
              <w:t xml:space="preserve">  </w:t>
            </w:r>
            <w:proofErr w:type="gramEnd"/>
            <w:r w:rsidRPr="00112413">
              <w:rPr>
                <w:rFonts w:ascii="Times New Roman" w:hAnsi="Times New Roman" w:cs="Times New Roman"/>
                <w:color w:val="000000" w:themeColor="text1"/>
                <w:sz w:val="22"/>
                <w:szCs w:val="22"/>
              </w:rPr>
              <w:t>espécie mineira.</w:t>
            </w:r>
          </w:p>
        </w:tc>
        <w:tc>
          <w:tcPr>
            <w:tcW w:w="1012" w:type="dxa"/>
            <w:tcMar>
              <w:top w:w="0" w:type="dxa"/>
              <w:left w:w="0" w:type="dxa"/>
              <w:bottom w:w="0" w:type="dxa"/>
              <w:right w:w="0" w:type="dxa"/>
            </w:tcMar>
          </w:tcPr>
          <w:p w:rsidR="00BE4555" w:rsidRPr="00112413" w:rsidRDefault="00BE4555" w:rsidP="00B7382E">
            <w:pPr>
              <w:pStyle w:val="TableParagraph"/>
              <w:tabs>
                <w:tab w:val="left" w:pos="0"/>
              </w:tabs>
              <w:ind w:left="11"/>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Maço</w:t>
            </w:r>
          </w:p>
        </w:tc>
        <w:tc>
          <w:tcPr>
            <w:tcW w:w="1313" w:type="dxa"/>
            <w:tcMar>
              <w:top w:w="0" w:type="dxa"/>
              <w:left w:w="0" w:type="dxa"/>
              <w:bottom w:w="0" w:type="dxa"/>
              <w:right w:w="0" w:type="dxa"/>
            </w:tcMar>
          </w:tcPr>
          <w:p w:rsidR="00BE4555" w:rsidRPr="00112413" w:rsidRDefault="00BE4555" w:rsidP="00B7382E">
            <w:pPr>
              <w:pStyle w:val="TableParagraph"/>
              <w:tabs>
                <w:tab w:val="left" w:pos="0"/>
              </w:tabs>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500</w:t>
            </w:r>
          </w:p>
        </w:tc>
        <w:tc>
          <w:tcPr>
            <w:tcW w:w="1350" w:type="dxa"/>
            <w:tcMar>
              <w:top w:w="0" w:type="dxa"/>
              <w:left w:w="0" w:type="dxa"/>
              <w:bottom w:w="0" w:type="dxa"/>
              <w:right w:w="0" w:type="dxa"/>
            </w:tcMar>
          </w:tcPr>
          <w:p w:rsidR="00BE4555" w:rsidRPr="00112413" w:rsidRDefault="00BE4555" w:rsidP="00B7382E">
            <w:pPr>
              <w:pStyle w:val="TableParagraph"/>
              <w:tabs>
                <w:tab w:val="left" w:pos="0"/>
              </w:tabs>
              <w:ind w:left="154"/>
              <w:jc w:val="right"/>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2,00</w:t>
            </w:r>
          </w:p>
        </w:tc>
      </w:tr>
      <w:tr w:rsidR="00BE4555" w:rsidRPr="00112413" w:rsidTr="00BE4555">
        <w:tc>
          <w:tcPr>
            <w:tcW w:w="787" w:type="dxa"/>
            <w:tcMar>
              <w:top w:w="0" w:type="dxa"/>
              <w:left w:w="0" w:type="dxa"/>
              <w:bottom w:w="0" w:type="dxa"/>
              <w:right w:w="0" w:type="dxa"/>
            </w:tcMar>
          </w:tcPr>
          <w:p w:rsidR="00BE4555" w:rsidRPr="00112413" w:rsidRDefault="00CB6D1E" w:rsidP="00B7382E">
            <w:pPr>
              <w:pStyle w:val="TableParagraph"/>
              <w:tabs>
                <w:tab w:val="left" w:pos="0"/>
              </w:tabs>
              <w:snapToGrid w:val="0"/>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11</w:t>
            </w:r>
          </w:p>
        </w:tc>
        <w:tc>
          <w:tcPr>
            <w:tcW w:w="5001" w:type="dxa"/>
            <w:tcMar>
              <w:top w:w="0" w:type="dxa"/>
              <w:left w:w="0" w:type="dxa"/>
              <w:bottom w:w="0" w:type="dxa"/>
              <w:right w:w="0" w:type="dxa"/>
            </w:tcMar>
          </w:tcPr>
          <w:p w:rsidR="00BE4555" w:rsidRPr="00112413" w:rsidRDefault="00BE4555" w:rsidP="00B7382E">
            <w:pPr>
              <w:pStyle w:val="TableParagraph"/>
              <w:tabs>
                <w:tab w:val="left" w:pos="0"/>
              </w:tabs>
              <w:ind w:left="21"/>
              <w:jc w:val="both"/>
              <w:rPr>
                <w:rFonts w:ascii="Times New Roman" w:hAnsi="Times New Roman" w:cs="Times New Roman"/>
                <w:color w:val="000000" w:themeColor="text1"/>
                <w:sz w:val="22"/>
                <w:szCs w:val="22"/>
              </w:rPr>
            </w:pPr>
            <w:r w:rsidRPr="00112413">
              <w:rPr>
                <w:rFonts w:ascii="Times New Roman" w:hAnsi="Times New Roman" w:cs="Times New Roman"/>
                <w:b/>
                <w:bCs/>
                <w:color w:val="000000" w:themeColor="text1"/>
                <w:sz w:val="22"/>
                <w:szCs w:val="22"/>
              </w:rPr>
              <w:t>Feijão verde,</w:t>
            </w:r>
            <w:r w:rsidRPr="00112413">
              <w:rPr>
                <w:rFonts w:ascii="Times New Roman" w:hAnsi="Times New Roman" w:cs="Times New Roman"/>
                <w:color w:val="000000" w:themeColor="text1"/>
                <w:sz w:val="22"/>
                <w:szCs w:val="22"/>
              </w:rPr>
              <w:t xml:space="preserve"> apresentação fresco e resfriado, em pacotes de 1 </w:t>
            </w:r>
            <w:proofErr w:type="gramStart"/>
            <w:r w:rsidRPr="00112413">
              <w:rPr>
                <w:rFonts w:ascii="Times New Roman" w:hAnsi="Times New Roman" w:cs="Times New Roman"/>
                <w:color w:val="000000" w:themeColor="text1"/>
                <w:sz w:val="22"/>
                <w:szCs w:val="22"/>
              </w:rPr>
              <w:t>Kg</w:t>
            </w:r>
            <w:proofErr w:type="gramEnd"/>
          </w:p>
        </w:tc>
        <w:tc>
          <w:tcPr>
            <w:tcW w:w="1012" w:type="dxa"/>
            <w:tcMar>
              <w:top w:w="0" w:type="dxa"/>
              <w:left w:w="0" w:type="dxa"/>
              <w:bottom w:w="0" w:type="dxa"/>
              <w:right w:w="0" w:type="dxa"/>
            </w:tcMar>
          </w:tcPr>
          <w:p w:rsidR="00BE4555" w:rsidRPr="00112413" w:rsidRDefault="00BE4555" w:rsidP="00B7382E">
            <w:pPr>
              <w:pStyle w:val="TableParagraph"/>
              <w:tabs>
                <w:tab w:val="left" w:pos="0"/>
              </w:tabs>
              <w:ind w:left="11"/>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KG</w:t>
            </w:r>
          </w:p>
        </w:tc>
        <w:tc>
          <w:tcPr>
            <w:tcW w:w="1313" w:type="dxa"/>
            <w:tcMar>
              <w:top w:w="0" w:type="dxa"/>
              <w:left w:w="0" w:type="dxa"/>
              <w:bottom w:w="0" w:type="dxa"/>
              <w:right w:w="0" w:type="dxa"/>
            </w:tcMar>
          </w:tcPr>
          <w:p w:rsidR="00BE4555" w:rsidRPr="00112413" w:rsidRDefault="00BE4555" w:rsidP="00B7382E">
            <w:pPr>
              <w:pStyle w:val="TableParagraph"/>
              <w:tabs>
                <w:tab w:val="left" w:pos="0"/>
              </w:tabs>
              <w:ind w:left="11"/>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1.500</w:t>
            </w:r>
          </w:p>
        </w:tc>
        <w:tc>
          <w:tcPr>
            <w:tcW w:w="1350" w:type="dxa"/>
            <w:tcMar>
              <w:top w:w="0" w:type="dxa"/>
              <w:left w:w="0" w:type="dxa"/>
              <w:bottom w:w="0" w:type="dxa"/>
              <w:right w:w="0" w:type="dxa"/>
            </w:tcMar>
          </w:tcPr>
          <w:p w:rsidR="00BE4555" w:rsidRPr="00112413" w:rsidRDefault="00BE4555" w:rsidP="00B7382E">
            <w:pPr>
              <w:pStyle w:val="TableParagraph"/>
              <w:tabs>
                <w:tab w:val="left" w:pos="0"/>
              </w:tabs>
              <w:ind w:left="154"/>
              <w:jc w:val="right"/>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10,00</w:t>
            </w:r>
          </w:p>
        </w:tc>
      </w:tr>
      <w:tr w:rsidR="00BE4555" w:rsidRPr="00112413" w:rsidTr="00BE4555">
        <w:tc>
          <w:tcPr>
            <w:tcW w:w="787" w:type="dxa"/>
            <w:tcMar>
              <w:top w:w="0" w:type="dxa"/>
              <w:left w:w="0" w:type="dxa"/>
              <w:bottom w:w="0" w:type="dxa"/>
              <w:right w:w="0" w:type="dxa"/>
            </w:tcMar>
          </w:tcPr>
          <w:p w:rsidR="00BE4555" w:rsidRPr="00112413" w:rsidRDefault="00CB6D1E" w:rsidP="00B7382E">
            <w:pPr>
              <w:pStyle w:val="TableParagraph"/>
              <w:tabs>
                <w:tab w:val="left" w:pos="0"/>
              </w:tabs>
              <w:snapToGrid w:val="0"/>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12</w:t>
            </w:r>
          </w:p>
        </w:tc>
        <w:tc>
          <w:tcPr>
            <w:tcW w:w="5001" w:type="dxa"/>
            <w:tcMar>
              <w:top w:w="0" w:type="dxa"/>
              <w:left w:w="0" w:type="dxa"/>
              <w:bottom w:w="0" w:type="dxa"/>
              <w:right w:w="0" w:type="dxa"/>
            </w:tcMar>
          </w:tcPr>
          <w:p w:rsidR="00BE4555" w:rsidRPr="00112413" w:rsidRDefault="00BE4555" w:rsidP="00B7382E">
            <w:pPr>
              <w:pStyle w:val="TableParagraph"/>
              <w:tabs>
                <w:tab w:val="left" w:pos="0"/>
              </w:tabs>
              <w:ind w:left="21"/>
              <w:rPr>
                <w:rFonts w:ascii="Times New Roman" w:hAnsi="Times New Roman" w:cs="Times New Roman"/>
                <w:color w:val="000000" w:themeColor="text1"/>
                <w:sz w:val="22"/>
                <w:szCs w:val="22"/>
              </w:rPr>
            </w:pPr>
            <w:r w:rsidRPr="00112413">
              <w:rPr>
                <w:rFonts w:ascii="Times New Roman" w:hAnsi="Times New Roman" w:cs="Times New Roman"/>
                <w:b/>
                <w:bCs/>
                <w:color w:val="000000" w:themeColor="text1"/>
                <w:sz w:val="22"/>
                <w:szCs w:val="22"/>
              </w:rPr>
              <w:t>Mamão formoso</w:t>
            </w:r>
            <w:r w:rsidRPr="00112413">
              <w:rPr>
                <w:rFonts w:ascii="Times New Roman" w:hAnsi="Times New Roman" w:cs="Times New Roman"/>
                <w:color w:val="000000" w:themeColor="text1"/>
                <w:sz w:val="22"/>
                <w:szCs w:val="22"/>
              </w:rPr>
              <w:t>, Fruta in natura, maduro.</w:t>
            </w:r>
          </w:p>
        </w:tc>
        <w:tc>
          <w:tcPr>
            <w:tcW w:w="1012" w:type="dxa"/>
            <w:tcMar>
              <w:top w:w="0" w:type="dxa"/>
              <w:left w:w="0" w:type="dxa"/>
              <w:bottom w:w="0" w:type="dxa"/>
              <w:right w:w="0" w:type="dxa"/>
            </w:tcMar>
          </w:tcPr>
          <w:p w:rsidR="00BE4555" w:rsidRPr="00112413" w:rsidRDefault="00BE4555" w:rsidP="00B7382E">
            <w:pPr>
              <w:pStyle w:val="TableParagraph"/>
              <w:tabs>
                <w:tab w:val="left" w:pos="0"/>
              </w:tabs>
              <w:ind w:left="11"/>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KG</w:t>
            </w:r>
          </w:p>
        </w:tc>
        <w:tc>
          <w:tcPr>
            <w:tcW w:w="1313" w:type="dxa"/>
            <w:tcMar>
              <w:top w:w="0" w:type="dxa"/>
              <w:left w:w="0" w:type="dxa"/>
              <w:bottom w:w="0" w:type="dxa"/>
              <w:right w:w="0" w:type="dxa"/>
            </w:tcMar>
          </w:tcPr>
          <w:p w:rsidR="00BE4555" w:rsidRPr="00112413" w:rsidRDefault="00BE4555" w:rsidP="00B7382E">
            <w:pPr>
              <w:pStyle w:val="TableParagraph"/>
              <w:tabs>
                <w:tab w:val="left" w:pos="0"/>
              </w:tabs>
              <w:ind w:left="11"/>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1.000</w:t>
            </w:r>
          </w:p>
        </w:tc>
        <w:tc>
          <w:tcPr>
            <w:tcW w:w="1350" w:type="dxa"/>
            <w:tcMar>
              <w:top w:w="0" w:type="dxa"/>
              <w:left w:w="0" w:type="dxa"/>
              <w:bottom w:w="0" w:type="dxa"/>
              <w:right w:w="0" w:type="dxa"/>
            </w:tcMar>
          </w:tcPr>
          <w:p w:rsidR="00BE4555" w:rsidRPr="00112413" w:rsidRDefault="00BE4555" w:rsidP="00B7382E">
            <w:pPr>
              <w:pStyle w:val="TableParagraph"/>
              <w:tabs>
                <w:tab w:val="left" w:pos="0"/>
              </w:tabs>
              <w:ind w:left="154"/>
              <w:jc w:val="right"/>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5,10</w:t>
            </w:r>
          </w:p>
        </w:tc>
      </w:tr>
      <w:tr w:rsidR="00BE4555" w:rsidRPr="00112413" w:rsidTr="00BE4555">
        <w:tc>
          <w:tcPr>
            <w:tcW w:w="787" w:type="dxa"/>
            <w:tcMar>
              <w:top w:w="0" w:type="dxa"/>
              <w:left w:w="0" w:type="dxa"/>
              <w:bottom w:w="0" w:type="dxa"/>
              <w:right w:w="0" w:type="dxa"/>
            </w:tcMar>
          </w:tcPr>
          <w:p w:rsidR="00BE4555" w:rsidRPr="00112413" w:rsidRDefault="00CB6D1E" w:rsidP="00B7382E">
            <w:pPr>
              <w:pStyle w:val="TableParagraph"/>
              <w:tabs>
                <w:tab w:val="left" w:pos="0"/>
              </w:tabs>
              <w:snapToGrid w:val="0"/>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13</w:t>
            </w:r>
          </w:p>
        </w:tc>
        <w:tc>
          <w:tcPr>
            <w:tcW w:w="5001" w:type="dxa"/>
            <w:tcMar>
              <w:top w:w="0" w:type="dxa"/>
              <w:left w:w="0" w:type="dxa"/>
              <w:bottom w:w="0" w:type="dxa"/>
              <w:right w:w="0" w:type="dxa"/>
            </w:tcMar>
          </w:tcPr>
          <w:p w:rsidR="00BE4555" w:rsidRPr="00112413" w:rsidRDefault="00BE4555" w:rsidP="00B7382E">
            <w:pPr>
              <w:pStyle w:val="TableParagraph"/>
              <w:tabs>
                <w:tab w:val="left" w:pos="0"/>
              </w:tabs>
              <w:ind w:left="21"/>
              <w:rPr>
                <w:rFonts w:ascii="Times New Roman" w:hAnsi="Times New Roman" w:cs="Times New Roman"/>
                <w:color w:val="000000" w:themeColor="text1"/>
                <w:sz w:val="22"/>
                <w:szCs w:val="22"/>
              </w:rPr>
            </w:pPr>
            <w:r w:rsidRPr="00112413">
              <w:rPr>
                <w:rFonts w:ascii="Times New Roman" w:hAnsi="Times New Roman" w:cs="Times New Roman"/>
                <w:b/>
                <w:bCs/>
                <w:color w:val="000000" w:themeColor="text1"/>
                <w:sz w:val="22"/>
                <w:szCs w:val="22"/>
              </w:rPr>
              <w:t>Macaxeira,</w:t>
            </w:r>
            <w:r w:rsidRPr="00112413">
              <w:rPr>
                <w:rFonts w:ascii="Times New Roman" w:hAnsi="Times New Roman" w:cs="Times New Roman"/>
                <w:color w:val="000000" w:themeColor="text1"/>
                <w:sz w:val="22"/>
                <w:szCs w:val="22"/>
              </w:rPr>
              <w:t xml:space="preserve"> Legume in natura, espécie comum.</w:t>
            </w:r>
          </w:p>
        </w:tc>
        <w:tc>
          <w:tcPr>
            <w:tcW w:w="1012" w:type="dxa"/>
            <w:tcMar>
              <w:top w:w="0" w:type="dxa"/>
              <w:left w:w="0" w:type="dxa"/>
              <w:bottom w:w="0" w:type="dxa"/>
              <w:right w:w="0" w:type="dxa"/>
            </w:tcMar>
          </w:tcPr>
          <w:p w:rsidR="00BE4555" w:rsidRPr="00112413" w:rsidRDefault="00BE4555" w:rsidP="00B7382E">
            <w:pPr>
              <w:pStyle w:val="TableParagraph"/>
              <w:tabs>
                <w:tab w:val="left" w:pos="0"/>
              </w:tabs>
              <w:ind w:left="11"/>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KG</w:t>
            </w:r>
          </w:p>
        </w:tc>
        <w:tc>
          <w:tcPr>
            <w:tcW w:w="1313" w:type="dxa"/>
            <w:tcMar>
              <w:top w:w="0" w:type="dxa"/>
              <w:left w:w="0" w:type="dxa"/>
              <w:bottom w:w="0" w:type="dxa"/>
              <w:right w:w="0" w:type="dxa"/>
            </w:tcMar>
          </w:tcPr>
          <w:p w:rsidR="00BE4555" w:rsidRPr="00112413" w:rsidRDefault="00BE4555" w:rsidP="00B7382E">
            <w:pPr>
              <w:pStyle w:val="TableParagraph"/>
              <w:tabs>
                <w:tab w:val="left" w:pos="0"/>
              </w:tabs>
              <w:ind w:left="11"/>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500</w:t>
            </w:r>
          </w:p>
        </w:tc>
        <w:tc>
          <w:tcPr>
            <w:tcW w:w="1350" w:type="dxa"/>
            <w:tcMar>
              <w:top w:w="0" w:type="dxa"/>
              <w:left w:w="0" w:type="dxa"/>
              <w:bottom w:w="0" w:type="dxa"/>
              <w:right w:w="0" w:type="dxa"/>
            </w:tcMar>
          </w:tcPr>
          <w:p w:rsidR="00BE4555" w:rsidRPr="00112413" w:rsidRDefault="00BE4555" w:rsidP="00B7382E">
            <w:pPr>
              <w:pStyle w:val="TableParagraph"/>
              <w:tabs>
                <w:tab w:val="left" w:pos="0"/>
              </w:tabs>
              <w:ind w:left="154"/>
              <w:jc w:val="right"/>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4,60</w:t>
            </w:r>
          </w:p>
        </w:tc>
      </w:tr>
      <w:tr w:rsidR="00BE4555" w:rsidRPr="00112413" w:rsidTr="00BE4555">
        <w:tc>
          <w:tcPr>
            <w:tcW w:w="787" w:type="dxa"/>
            <w:tcMar>
              <w:top w:w="0" w:type="dxa"/>
              <w:left w:w="0" w:type="dxa"/>
              <w:bottom w:w="0" w:type="dxa"/>
              <w:right w:w="0" w:type="dxa"/>
            </w:tcMar>
          </w:tcPr>
          <w:p w:rsidR="00BE4555" w:rsidRPr="00112413" w:rsidRDefault="00CB6D1E" w:rsidP="00B7382E">
            <w:pPr>
              <w:pStyle w:val="TableParagraph"/>
              <w:tabs>
                <w:tab w:val="left" w:pos="0"/>
              </w:tabs>
              <w:snapToGrid w:val="0"/>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14</w:t>
            </w:r>
          </w:p>
        </w:tc>
        <w:tc>
          <w:tcPr>
            <w:tcW w:w="5001" w:type="dxa"/>
            <w:tcMar>
              <w:top w:w="0" w:type="dxa"/>
              <w:left w:w="0" w:type="dxa"/>
              <w:bottom w:w="0" w:type="dxa"/>
              <w:right w:w="0" w:type="dxa"/>
            </w:tcMar>
          </w:tcPr>
          <w:p w:rsidR="00BE4555" w:rsidRPr="00112413" w:rsidRDefault="00BE4555" w:rsidP="00B7382E">
            <w:pPr>
              <w:pStyle w:val="TableParagraph"/>
              <w:tabs>
                <w:tab w:val="left" w:pos="0"/>
              </w:tabs>
              <w:ind w:left="21"/>
              <w:jc w:val="both"/>
              <w:rPr>
                <w:rFonts w:ascii="Times New Roman" w:hAnsi="Times New Roman" w:cs="Times New Roman"/>
                <w:color w:val="000000" w:themeColor="text1"/>
                <w:sz w:val="22"/>
                <w:szCs w:val="22"/>
              </w:rPr>
            </w:pPr>
            <w:r w:rsidRPr="00112413">
              <w:rPr>
                <w:rFonts w:ascii="Times New Roman" w:hAnsi="Times New Roman" w:cs="Times New Roman"/>
                <w:b/>
                <w:bCs/>
                <w:color w:val="000000" w:themeColor="text1"/>
                <w:sz w:val="22"/>
                <w:szCs w:val="22"/>
              </w:rPr>
              <w:t>Maxixe</w:t>
            </w:r>
            <w:r w:rsidRPr="00112413">
              <w:rPr>
                <w:rFonts w:ascii="Times New Roman" w:hAnsi="Times New Roman" w:cs="Times New Roman"/>
                <w:color w:val="000000" w:themeColor="text1"/>
                <w:sz w:val="22"/>
                <w:szCs w:val="22"/>
              </w:rPr>
              <w:t>, Legume in natura, tipo, espécie comum.</w:t>
            </w:r>
          </w:p>
        </w:tc>
        <w:tc>
          <w:tcPr>
            <w:tcW w:w="1012" w:type="dxa"/>
            <w:tcMar>
              <w:top w:w="0" w:type="dxa"/>
              <w:left w:w="0" w:type="dxa"/>
              <w:bottom w:w="0" w:type="dxa"/>
              <w:right w:w="0" w:type="dxa"/>
            </w:tcMar>
          </w:tcPr>
          <w:p w:rsidR="00BE4555" w:rsidRPr="00112413" w:rsidRDefault="00BE4555" w:rsidP="00B7382E">
            <w:pPr>
              <w:pStyle w:val="TableParagraph"/>
              <w:tabs>
                <w:tab w:val="left" w:pos="0"/>
              </w:tabs>
              <w:ind w:left="11"/>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KG</w:t>
            </w:r>
          </w:p>
        </w:tc>
        <w:tc>
          <w:tcPr>
            <w:tcW w:w="1313" w:type="dxa"/>
            <w:tcMar>
              <w:top w:w="0" w:type="dxa"/>
              <w:left w:w="0" w:type="dxa"/>
              <w:bottom w:w="0" w:type="dxa"/>
              <w:right w:w="0" w:type="dxa"/>
            </w:tcMar>
          </w:tcPr>
          <w:p w:rsidR="00BE4555" w:rsidRPr="00112413" w:rsidRDefault="00BE4555" w:rsidP="00B7382E">
            <w:pPr>
              <w:pStyle w:val="TableParagraph"/>
              <w:tabs>
                <w:tab w:val="left" w:pos="0"/>
              </w:tabs>
              <w:ind w:left="11"/>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500</w:t>
            </w:r>
          </w:p>
        </w:tc>
        <w:tc>
          <w:tcPr>
            <w:tcW w:w="1350" w:type="dxa"/>
            <w:tcMar>
              <w:top w:w="0" w:type="dxa"/>
              <w:left w:w="0" w:type="dxa"/>
              <w:bottom w:w="0" w:type="dxa"/>
              <w:right w:w="0" w:type="dxa"/>
            </w:tcMar>
          </w:tcPr>
          <w:p w:rsidR="00BE4555" w:rsidRPr="00112413" w:rsidRDefault="00BE4555" w:rsidP="00B7382E">
            <w:pPr>
              <w:pStyle w:val="TableParagraph"/>
              <w:tabs>
                <w:tab w:val="left" w:pos="0"/>
              </w:tabs>
              <w:ind w:left="154"/>
              <w:jc w:val="right"/>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4,00</w:t>
            </w:r>
          </w:p>
        </w:tc>
      </w:tr>
      <w:tr w:rsidR="00BE4555" w:rsidRPr="00112413" w:rsidTr="00BE4555">
        <w:tc>
          <w:tcPr>
            <w:tcW w:w="787" w:type="dxa"/>
            <w:tcMar>
              <w:top w:w="0" w:type="dxa"/>
              <w:left w:w="0" w:type="dxa"/>
              <w:bottom w:w="0" w:type="dxa"/>
              <w:right w:w="0" w:type="dxa"/>
            </w:tcMar>
          </w:tcPr>
          <w:p w:rsidR="00BE4555" w:rsidRPr="00112413" w:rsidRDefault="00CB6D1E" w:rsidP="00B7382E">
            <w:pPr>
              <w:pStyle w:val="TableParagraph"/>
              <w:tabs>
                <w:tab w:val="left" w:pos="0"/>
              </w:tabs>
              <w:snapToGrid w:val="0"/>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15</w:t>
            </w:r>
          </w:p>
        </w:tc>
        <w:tc>
          <w:tcPr>
            <w:tcW w:w="5001" w:type="dxa"/>
            <w:tcMar>
              <w:top w:w="0" w:type="dxa"/>
              <w:left w:w="0" w:type="dxa"/>
              <w:bottom w:w="0" w:type="dxa"/>
              <w:right w:w="0" w:type="dxa"/>
            </w:tcMar>
          </w:tcPr>
          <w:p w:rsidR="00BE4555" w:rsidRPr="00112413" w:rsidRDefault="00BE4555" w:rsidP="00B7382E">
            <w:pPr>
              <w:pStyle w:val="TableParagraph"/>
              <w:tabs>
                <w:tab w:val="left" w:pos="0"/>
              </w:tabs>
              <w:ind w:left="21"/>
              <w:rPr>
                <w:rFonts w:ascii="Times New Roman" w:hAnsi="Times New Roman" w:cs="Times New Roman"/>
                <w:color w:val="000000" w:themeColor="text1"/>
                <w:sz w:val="22"/>
                <w:szCs w:val="22"/>
              </w:rPr>
            </w:pPr>
            <w:r w:rsidRPr="00112413">
              <w:rPr>
                <w:rFonts w:ascii="Times New Roman" w:hAnsi="Times New Roman" w:cs="Times New Roman"/>
                <w:b/>
                <w:bCs/>
                <w:color w:val="000000" w:themeColor="text1"/>
                <w:sz w:val="22"/>
                <w:szCs w:val="22"/>
              </w:rPr>
              <w:t xml:space="preserve">Melancia, </w:t>
            </w:r>
            <w:r w:rsidRPr="00112413">
              <w:rPr>
                <w:rFonts w:ascii="Times New Roman" w:hAnsi="Times New Roman" w:cs="Times New Roman"/>
                <w:color w:val="000000" w:themeColor="text1"/>
                <w:sz w:val="22"/>
                <w:szCs w:val="22"/>
              </w:rPr>
              <w:t>Fruta in natura, tipo, espécie rajada.</w:t>
            </w:r>
          </w:p>
        </w:tc>
        <w:tc>
          <w:tcPr>
            <w:tcW w:w="1012" w:type="dxa"/>
            <w:tcMar>
              <w:top w:w="0" w:type="dxa"/>
              <w:left w:w="0" w:type="dxa"/>
              <w:bottom w:w="0" w:type="dxa"/>
              <w:right w:w="0" w:type="dxa"/>
            </w:tcMar>
          </w:tcPr>
          <w:p w:rsidR="00BE4555" w:rsidRPr="00112413" w:rsidRDefault="00BE4555" w:rsidP="00B7382E">
            <w:pPr>
              <w:pStyle w:val="TableParagraph"/>
              <w:tabs>
                <w:tab w:val="left" w:pos="0"/>
              </w:tabs>
              <w:ind w:left="11"/>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KG</w:t>
            </w:r>
          </w:p>
        </w:tc>
        <w:tc>
          <w:tcPr>
            <w:tcW w:w="1313" w:type="dxa"/>
            <w:tcMar>
              <w:top w:w="0" w:type="dxa"/>
              <w:left w:w="0" w:type="dxa"/>
              <w:bottom w:w="0" w:type="dxa"/>
              <w:right w:w="0" w:type="dxa"/>
            </w:tcMar>
          </w:tcPr>
          <w:p w:rsidR="00BE4555" w:rsidRPr="00112413" w:rsidRDefault="00BE4555" w:rsidP="00B7382E">
            <w:pPr>
              <w:pStyle w:val="TableParagraph"/>
              <w:tabs>
                <w:tab w:val="left" w:pos="0"/>
              </w:tabs>
              <w:ind w:left="11"/>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6.000</w:t>
            </w:r>
          </w:p>
        </w:tc>
        <w:tc>
          <w:tcPr>
            <w:tcW w:w="1350" w:type="dxa"/>
            <w:tcMar>
              <w:top w:w="0" w:type="dxa"/>
              <w:left w:w="0" w:type="dxa"/>
              <w:bottom w:w="0" w:type="dxa"/>
              <w:right w:w="0" w:type="dxa"/>
            </w:tcMar>
          </w:tcPr>
          <w:p w:rsidR="00BE4555" w:rsidRPr="00112413" w:rsidRDefault="00BE4555" w:rsidP="00B7382E">
            <w:pPr>
              <w:pStyle w:val="TableParagraph"/>
              <w:tabs>
                <w:tab w:val="left" w:pos="0"/>
              </w:tabs>
              <w:ind w:left="154"/>
              <w:jc w:val="right"/>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2,00</w:t>
            </w:r>
          </w:p>
        </w:tc>
      </w:tr>
      <w:tr w:rsidR="00BE4555" w:rsidRPr="00112413" w:rsidTr="00BE4555">
        <w:tc>
          <w:tcPr>
            <w:tcW w:w="787" w:type="dxa"/>
            <w:tcMar>
              <w:top w:w="0" w:type="dxa"/>
              <w:left w:w="0" w:type="dxa"/>
              <w:bottom w:w="0" w:type="dxa"/>
              <w:right w:w="0" w:type="dxa"/>
            </w:tcMar>
          </w:tcPr>
          <w:p w:rsidR="00BE4555" w:rsidRPr="00112413" w:rsidRDefault="00CB6D1E" w:rsidP="00B7382E">
            <w:pPr>
              <w:pStyle w:val="TableParagraph"/>
              <w:tabs>
                <w:tab w:val="left" w:pos="0"/>
              </w:tabs>
              <w:snapToGrid w:val="0"/>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16</w:t>
            </w:r>
          </w:p>
        </w:tc>
        <w:tc>
          <w:tcPr>
            <w:tcW w:w="5001" w:type="dxa"/>
            <w:tcMar>
              <w:top w:w="0" w:type="dxa"/>
              <w:left w:w="0" w:type="dxa"/>
              <w:bottom w:w="0" w:type="dxa"/>
              <w:right w:w="0" w:type="dxa"/>
            </w:tcMar>
          </w:tcPr>
          <w:p w:rsidR="00BE4555" w:rsidRPr="00112413" w:rsidRDefault="00BE4555" w:rsidP="00B7382E">
            <w:pPr>
              <w:pStyle w:val="TableParagraph"/>
              <w:tabs>
                <w:tab w:val="left" w:pos="0"/>
              </w:tabs>
              <w:ind w:left="21"/>
              <w:rPr>
                <w:rFonts w:ascii="Times New Roman" w:hAnsi="Times New Roman" w:cs="Times New Roman"/>
                <w:color w:val="000000" w:themeColor="text1"/>
                <w:sz w:val="22"/>
                <w:szCs w:val="22"/>
              </w:rPr>
            </w:pPr>
            <w:r w:rsidRPr="00112413">
              <w:rPr>
                <w:rFonts w:ascii="Times New Roman" w:hAnsi="Times New Roman" w:cs="Times New Roman"/>
                <w:b/>
                <w:bCs/>
                <w:color w:val="000000" w:themeColor="text1"/>
                <w:sz w:val="22"/>
                <w:szCs w:val="22"/>
              </w:rPr>
              <w:t>Melão japonês</w:t>
            </w:r>
            <w:r w:rsidRPr="00112413">
              <w:rPr>
                <w:rFonts w:ascii="Times New Roman" w:hAnsi="Times New Roman" w:cs="Times New Roman"/>
                <w:color w:val="000000" w:themeColor="text1"/>
                <w:sz w:val="22"/>
                <w:szCs w:val="22"/>
              </w:rPr>
              <w:t>, Fruta in natura.</w:t>
            </w:r>
          </w:p>
        </w:tc>
        <w:tc>
          <w:tcPr>
            <w:tcW w:w="1012" w:type="dxa"/>
            <w:tcMar>
              <w:top w:w="0" w:type="dxa"/>
              <w:left w:w="0" w:type="dxa"/>
              <w:bottom w:w="0" w:type="dxa"/>
              <w:right w:w="0" w:type="dxa"/>
            </w:tcMar>
          </w:tcPr>
          <w:p w:rsidR="00BE4555" w:rsidRPr="00112413" w:rsidRDefault="00BE4555" w:rsidP="00B7382E">
            <w:pPr>
              <w:pStyle w:val="TableParagraph"/>
              <w:tabs>
                <w:tab w:val="left" w:pos="0"/>
              </w:tabs>
              <w:ind w:left="11"/>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KG</w:t>
            </w:r>
          </w:p>
        </w:tc>
        <w:tc>
          <w:tcPr>
            <w:tcW w:w="1313" w:type="dxa"/>
            <w:tcMar>
              <w:top w:w="0" w:type="dxa"/>
              <w:left w:w="0" w:type="dxa"/>
              <w:bottom w:w="0" w:type="dxa"/>
              <w:right w:w="0" w:type="dxa"/>
            </w:tcMar>
          </w:tcPr>
          <w:p w:rsidR="00BE4555" w:rsidRPr="00112413" w:rsidRDefault="00BE4555" w:rsidP="00B7382E">
            <w:pPr>
              <w:pStyle w:val="TableParagraph"/>
              <w:tabs>
                <w:tab w:val="left" w:pos="0"/>
              </w:tabs>
              <w:ind w:left="11"/>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4.000</w:t>
            </w:r>
          </w:p>
        </w:tc>
        <w:tc>
          <w:tcPr>
            <w:tcW w:w="1350" w:type="dxa"/>
            <w:tcMar>
              <w:top w:w="0" w:type="dxa"/>
              <w:left w:w="0" w:type="dxa"/>
              <w:bottom w:w="0" w:type="dxa"/>
              <w:right w:w="0" w:type="dxa"/>
            </w:tcMar>
          </w:tcPr>
          <w:p w:rsidR="00BE4555" w:rsidRPr="00112413" w:rsidRDefault="00BE4555" w:rsidP="00B7382E">
            <w:pPr>
              <w:pStyle w:val="TableParagraph"/>
              <w:tabs>
                <w:tab w:val="left" w:pos="0"/>
              </w:tabs>
              <w:ind w:left="154"/>
              <w:jc w:val="right"/>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3,20</w:t>
            </w:r>
          </w:p>
        </w:tc>
      </w:tr>
      <w:tr w:rsidR="00BE4555" w:rsidRPr="00112413" w:rsidTr="00BE4555">
        <w:tc>
          <w:tcPr>
            <w:tcW w:w="787" w:type="dxa"/>
            <w:tcMar>
              <w:top w:w="0" w:type="dxa"/>
              <w:left w:w="0" w:type="dxa"/>
              <w:bottom w:w="0" w:type="dxa"/>
              <w:right w:w="0" w:type="dxa"/>
            </w:tcMar>
          </w:tcPr>
          <w:p w:rsidR="00BE4555" w:rsidRPr="00112413" w:rsidRDefault="00CB6D1E" w:rsidP="00B7382E">
            <w:pPr>
              <w:pStyle w:val="TableParagraph"/>
              <w:tabs>
                <w:tab w:val="left" w:pos="0"/>
              </w:tabs>
              <w:snapToGrid w:val="0"/>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17</w:t>
            </w:r>
          </w:p>
        </w:tc>
        <w:tc>
          <w:tcPr>
            <w:tcW w:w="5001" w:type="dxa"/>
            <w:tcMar>
              <w:top w:w="0" w:type="dxa"/>
              <w:left w:w="0" w:type="dxa"/>
              <w:bottom w:w="0" w:type="dxa"/>
              <w:right w:w="0" w:type="dxa"/>
            </w:tcMar>
          </w:tcPr>
          <w:p w:rsidR="00BE4555" w:rsidRPr="00112413" w:rsidRDefault="00BE4555" w:rsidP="00B7382E">
            <w:pPr>
              <w:pStyle w:val="TableParagraph"/>
              <w:tabs>
                <w:tab w:val="left" w:pos="0"/>
              </w:tabs>
              <w:ind w:left="21"/>
              <w:rPr>
                <w:rFonts w:ascii="Times New Roman" w:hAnsi="Times New Roman" w:cs="Times New Roman"/>
                <w:color w:val="000000" w:themeColor="text1"/>
                <w:sz w:val="22"/>
                <w:szCs w:val="22"/>
              </w:rPr>
            </w:pPr>
            <w:r w:rsidRPr="00112413">
              <w:rPr>
                <w:rFonts w:ascii="Times New Roman" w:hAnsi="Times New Roman" w:cs="Times New Roman"/>
                <w:b/>
                <w:bCs/>
                <w:color w:val="000000" w:themeColor="text1"/>
                <w:sz w:val="22"/>
                <w:szCs w:val="22"/>
              </w:rPr>
              <w:t>Milho verde,</w:t>
            </w:r>
            <w:r w:rsidRPr="00112413">
              <w:rPr>
                <w:rFonts w:ascii="Times New Roman" w:hAnsi="Times New Roman" w:cs="Times New Roman"/>
                <w:color w:val="000000" w:themeColor="text1"/>
                <w:sz w:val="22"/>
                <w:szCs w:val="22"/>
              </w:rPr>
              <w:t xml:space="preserve"> apresentação novinho, com grãos verdes, na </w:t>
            </w:r>
            <w:proofErr w:type="gramStart"/>
            <w:r w:rsidRPr="00112413">
              <w:rPr>
                <w:rFonts w:ascii="Times New Roman" w:hAnsi="Times New Roman" w:cs="Times New Roman"/>
                <w:color w:val="000000" w:themeColor="text1"/>
                <w:sz w:val="22"/>
                <w:szCs w:val="22"/>
              </w:rPr>
              <w:t>palha</w:t>
            </w:r>
            <w:proofErr w:type="gramEnd"/>
          </w:p>
        </w:tc>
        <w:tc>
          <w:tcPr>
            <w:tcW w:w="1012" w:type="dxa"/>
            <w:tcMar>
              <w:top w:w="0" w:type="dxa"/>
              <w:left w:w="0" w:type="dxa"/>
              <w:bottom w:w="0" w:type="dxa"/>
              <w:right w:w="0" w:type="dxa"/>
            </w:tcMar>
          </w:tcPr>
          <w:p w:rsidR="00BE4555" w:rsidRPr="00112413" w:rsidRDefault="00BE4555" w:rsidP="00B7382E">
            <w:pPr>
              <w:pStyle w:val="TableParagraph"/>
              <w:tabs>
                <w:tab w:val="left" w:pos="0"/>
              </w:tabs>
              <w:ind w:left="11"/>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UN</w:t>
            </w:r>
          </w:p>
        </w:tc>
        <w:tc>
          <w:tcPr>
            <w:tcW w:w="1313" w:type="dxa"/>
            <w:tcMar>
              <w:top w:w="0" w:type="dxa"/>
              <w:left w:w="0" w:type="dxa"/>
              <w:bottom w:w="0" w:type="dxa"/>
              <w:right w:w="0" w:type="dxa"/>
            </w:tcMar>
          </w:tcPr>
          <w:p w:rsidR="00BE4555" w:rsidRPr="00112413" w:rsidRDefault="00BE4555" w:rsidP="00B7382E">
            <w:pPr>
              <w:pStyle w:val="TableParagraph"/>
              <w:tabs>
                <w:tab w:val="left" w:pos="0"/>
              </w:tabs>
              <w:ind w:left="11"/>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1.200</w:t>
            </w:r>
          </w:p>
        </w:tc>
        <w:tc>
          <w:tcPr>
            <w:tcW w:w="1350" w:type="dxa"/>
            <w:tcMar>
              <w:top w:w="0" w:type="dxa"/>
              <w:left w:w="0" w:type="dxa"/>
              <w:bottom w:w="0" w:type="dxa"/>
              <w:right w:w="0" w:type="dxa"/>
            </w:tcMar>
          </w:tcPr>
          <w:p w:rsidR="00BE4555" w:rsidRPr="00112413" w:rsidRDefault="00BE4555" w:rsidP="00B7382E">
            <w:pPr>
              <w:pStyle w:val="TableParagraph"/>
              <w:tabs>
                <w:tab w:val="left" w:pos="0"/>
              </w:tabs>
              <w:ind w:left="154"/>
              <w:jc w:val="right"/>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1,30</w:t>
            </w:r>
          </w:p>
        </w:tc>
      </w:tr>
      <w:tr w:rsidR="00BE4555" w:rsidRPr="00112413" w:rsidTr="00BE4555">
        <w:tc>
          <w:tcPr>
            <w:tcW w:w="787" w:type="dxa"/>
            <w:tcMar>
              <w:top w:w="0" w:type="dxa"/>
              <w:left w:w="0" w:type="dxa"/>
              <w:bottom w:w="0" w:type="dxa"/>
              <w:right w:w="0" w:type="dxa"/>
            </w:tcMar>
          </w:tcPr>
          <w:p w:rsidR="00BE4555" w:rsidRPr="00112413" w:rsidRDefault="00CB6D1E" w:rsidP="00B7382E">
            <w:pPr>
              <w:pStyle w:val="TableParagraph"/>
              <w:tabs>
                <w:tab w:val="left" w:pos="0"/>
              </w:tabs>
              <w:snapToGrid w:val="0"/>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18</w:t>
            </w:r>
          </w:p>
        </w:tc>
        <w:tc>
          <w:tcPr>
            <w:tcW w:w="5001" w:type="dxa"/>
            <w:tcMar>
              <w:top w:w="0" w:type="dxa"/>
              <w:left w:w="0" w:type="dxa"/>
              <w:bottom w:w="0" w:type="dxa"/>
              <w:right w:w="0" w:type="dxa"/>
            </w:tcMar>
          </w:tcPr>
          <w:p w:rsidR="00BE4555" w:rsidRPr="00112413" w:rsidRDefault="00BE4555" w:rsidP="00B7382E">
            <w:pPr>
              <w:pStyle w:val="TableParagraph"/>
              <w:tabs>
                <w:tab w:val="left" w:pos="0"/>
              </w:tabs>
              <w:ind w:left="21"/>
              <w:rPr>
                <w:rFonts w:ascii="Times New Roman" w:hAnsi="Times New Roman" w:cs="Times New Roman"/>
                <w:color w:val="000000" w:themeColor="text1"/>
                <w:sz w:val="22"/>
                <w:szCs w:val="22"/>
              </w:rPr>
            </w:pPr>
            <w:r w:rsidRPr="00112413">
              <w:rPr>
                <w:rFonts w:ascii="Times New Roman" w:hAnsi="Times New Roman" w:cs="Times New Roman"/>
                <w:b/>
                <w:bCs/>
                <w:color w:val="000000" w:themeColor="text1"/>
                <w:sz w:val="22"/>
                <w:szCs w:val="22"/>
              </w:rPr>
              <w:t>Pepino</w:t>
            </w:r>
            <w:r w:rsidRPr="00112413">
              <w:rPr>
                <w:rFonts w:ascii="Times New Roman" w:hAnsi="Times New Roman" w:cs="Times New Roman"/>
                <w:color w:val="000000" w:themeColor="text1"/>
                <w:sz w:val="22"/>
                <w:szCs w:val="22"/>
              </w:rPr>
              <w:t xml:space="preserve">, Legume in natura, apresentação </w:t>
            </w:r>
            <w:proofErr w:type="gramStart"/>
            <w:r w:rsidRPr="00112413">
              <w:rPr>
                <w:rFonts w:ascii="Times New Roman" w:hAnsi="Times New Roman" w:cs="Times New Roman"/>
                <w:color w:val="000000" w:themeColor="text1"/>
                <w:sz w:val="22"/>
                <w:szCs w:val="22"/>
              </w:rPr>
              <w:t>verde</w:t>
            </w:r>
            <w:proofErr w:type="gramEnd"/>
          </w:p>
        </w:tc>
        <w:tc>
          <w:tcPr>
            <w:tcW w:w="1012" w:type="dxa"/>
            <w:tcMar>
              <w:top w:w="0" w:type="dxa"/>
              <w:left w:w="0" w:type="dxa"/>
              <w:bottom w:w="0" w:type="dxa"/>
              <w:right w:w="0" w:type="dxa"/>
            </w:tcMar>
          </w:tcPr>
          <w:p w:rsidR="00BE4555" w:rsidRPr="00112413" w:rsidRDefault="00BE4555" w:rsidP="00B7382E">
            <w:pPr>
              <w:pStyle w:val="TableParagraph"/>
              <w:tabs>
                <w:tab w:val="left" w:pos="0"/>
              </w:tabs>
              <w:ind w:left="11"/>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KG</w:t>
            </w:r>
          </w:p>
        </w:tc>
        <w:tc>
          <w:tcPr>
            <w:tcW w:w="1313" w:type="dxa"/>
            <w:tcMar>
              <w:top w:w="0" w:type="dxa"/>
              <w:left w:w="0" w:type="dxa"/>
              <w:bottom w:w="0" w:type="dxa"/>
              <w:right w:w="0" w:type="dxa"/>
            </w:tcMar>
          </w:tcPr>
          <w:p w:rsidR="00BE4555" w:rsidRPr="00112413" w:rsidRDefault="00BE4555" w:rsidP="00B7382E">
            <w:pPr>
              <w:pStyle w:val="TableParagraph"/>
              <w:tabs>
                <w:tab w:val="left" w:pos="0"/>
              </w:tabs>
              <w:ind w:left="11"/>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1.500</w:t>
            </w:r>
          </w:p>
        </w:tc>
        <w:tc>
          <w:tcPr>
            <w:tcW w:w="1350" w:type="dxa"/>
            <w:tcMar>
              <w:top w:w="0" w:type="dxa"/>
              <w:left w:w="0" w:type="dxa"/>
              <w:bottom w:w="0" w:type="dxa"/>
              <w:right w:w="0" w:type="dxa"/>
            </w:tcMar>
          </w:tcPr>
          <w:p w:rsidR="00BE4555" w:rsidRPr="00112413" w:rsidRDefault="00BE4555" w:rsidP="00B7382E">
            <w:pPr>
              <w:pStyle w:val="TableParagraph"/>
              <w:tabs>
                <w:tab w:val="left" w:pos="0"/>
              </w:tabs>
              <w:ind w:left="154"/>
              <w:jc w:val="right"/>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3,00</w:t>
            </w:r>
          </w:p>
        </w:tc>
      </w:tr>
      <w:tr w:rsidR="00BE4555" w:rsidRPr="00112413" w:rsidTr="00BE4555">
        <w:tc>
          <w:tcPr>
            <w:tcW w:w="787" w:type="dxa"/>
            <w:tcMar>
              <w:top w:w="0" w:type="dxa"/>
              <w:left w:w="0" w:type="dxa"/>
              <w:bottom w:w="0" w:type="dxa"/>
              <w:right w:w="0" w:type="dxa"/>
            </w:tcMar>
          </w:tcPr>
          <w:p w:rsidR="00BE4555" w:rsidRPr="00112413" w:rsidRDefault="00CB6D1E" w:rsidP="00B7382E">
            <w:pPr>
              <w:pStyle w:val="TableParagraph"/>
              <w:tabs>
                <w:tab w:val="left" w:pos="0"/>
              </w:tabs>
              <w:snapToGrid w:val="0"/>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19</w:t>
            </w:r>
          </w:p>
        </w:tc>
        <w:tc>
          <w:tcPr>
            <w:tcW w:w="5001" w:type="dxa"/>
            <w:tcMar>
              <w:top w:w="0" w:type="dxa"/>
              <w:left w:w="0" w:type="dxa"/>
              <w:bottom w:w="0" w:type="dxa"/>
              <w:right w:w="0" w:type="dxa"/>
            </w:tcMar>
          </w:tcPr>
          <w:p w:rsidR="00BE4555" w:rsidRPr="00112413" w:rsidRDefault="00BE4555" w:rsidP="00B7382E">
            <w:pPr>
              <w:pStyle w:val="TableParagraph"/>
              <w:tabs>
                <w:tab w:val="left" w:pos="0"/>
              </w:tabs>
              <w:ind w:left="21"/>
              <w:jc w:val="both"/>
              <w:rPr>
                <w:rFonts w:ascii="Times New Roman" w:hAnsi="Times New Roman" w:cs="Times New Roman"/>
                <w:color w:val="000000" w:themeColor="text1"/>
                <w:sz w:val="22"/>
                <w:szCs w:val="22"/>
              </w:rPr>
            </w:pPr>
            <w:r w:rsidRPr="00112413">
              <w:rPr>
                <w:rFonts w:ascii="Times New Roman" w:hAnsi="Times New Roman" w:cs="Times New Roman"/>
                <w:b/>
                <w:bCs/>
                <w:color w:val="000000" w:themeColor="text1"/>
                <w:sz w:val="22"/>
                <w:szCs w:val="22"/>
              </w:rPr>
              <w:t>Pimentão,</w:t>
            </w:r>
            <w:r w:rsidRPr="00112413">
              <w:rPr>
                <w:rFonts w:ascii="Times New Roman" w:hAnsi="Times New Roman" w:cs="Times New Roman"/>
                <w:color w:val="000000" w:themeColor="text1"/>
                <w:sz w:val="22"/>
                <w:szCs w:val="22"/>
              </w:rPr>
              <w:t xml:space="preserve"> Legume in natura, tipo espécie VERDE.</w:t>
            </w:r>
          </w:p>
        </w:tc>
        <w:tc>
          <w:tcPr>
            <w:tcW w:w="1012" w:type="dxa"/>
            <w:tcMar>
              <w:top w:w="0" w:type="dxa"/>
              <w:left w:w="0" w:type="dxa"/>
              <w:bottom w:w="0" w:type="dxa"/>
              <w:right w:w="0" w:type="dxa"/>
            </w:tcMar>
          </w:tcPr>
          <w:p w:rsidR="00BE4555" w:rsidRPr="00112413" w:rsidRDefault="00BE4555" w:rsidP="00B7382E">
            <w:pPr>
              <w:pStyle w:val="TableParagraph"/>
              <w:tabs>
                <w:tab w:val="left" w:pos="0"/>
              </w:tabs>
              <w:ind w:left="11"/>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KG</w:t>
            </w:r>
          </w:p>
        </w:tc>
        <w:tc>
          <w:tcPr>
            <w:tcW w:w="1313" w:type="dxa"/>
            <w:tcMar>
              <w:top w:w="0" w:type="dxa"/>
              <w:left w:w="0" w:type="dxa"/>
              <w:bottom w:w="0" w:type="dxa"/>
              <w:right w:w="0" w:type="dxa"/>
            </w:tcMar>
          </w:tcPr>
          <w:p w:rsidR="00BE4555" w:rsidRPr="00112413" w:rsidRDefault="00BE4555" w:rsidP="00B7382E">
            <w:pPr>
              <w:pStyle w:val="TableParagraph"/>
              <w:tabs>
                <w:tab w:val="left" w:pos="0"/>
              </w:tabs>
              <w:ind w:left="11"/>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1.000</w:t>
            </w:r>
          </w:p>
        </w:tc>
        <w:tc>
          <w:tcPr>
            <w:tcW w:w="1350" w:type="dxa"/>
            <w:tcMar>
              <w:top w:w="0" w:type="dxa"/>
              <w:left w:w="0" w:type="dxa"/>
              <w:bottom w:w="0" w:type="dxa"/>
              <w:right w:w="0" w:type="dxa"/>
            </w:tcMar>
          </w:tcPr>
          <w:p w:rsidR="00BE4555" w:rsidRPr="00112413" w:rsidRDefault="00BE4555" w:rsidP="00B7382E">
            <w:pPr>
              <w:pStyle w:val="TableParagraph"/>
              <w:tabs>
                <w:tab w:val="left" w:pos="0"/>
              </w:tabs>
              <w:ind w:left="154"/>
              <w:jc w:val="right"/>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4,70</w:t>
            </w:r>
          </w:p>
        </w:tc>
      </w:tr>
      <w:tr w:rsidR="00BE4555" w:rsidRPr="00112413" w:rsidTr="00BE4555">
        <w:tc>
          <w:tcPr>
            <w:tcW w:w="787" w:type="dxa"/>
            <w:tcMar>
              <w:top w:w="0" w:type="dxa"/>
              <w:left w:w="0" w:type="dxa"/>
              <w:bottom w:w="0" w:type="dxa"/>
              <w:right w:w="0" w:type="dxa"/>
            </w:tcMar>
          </w:tcPr>
          <w:p w:rsidR="00BE4555" w:rsidRPr="00112413" w:rsidRDefault="00CB6D1E" w:rsidP="00B7382E">
            <w:pPr>
              <w:pStyle w:val="TableParagraph"/>
              <w:tabs>
                <w:tab w:val="left" w:pos="0"/>
              </w:tabs>
              <w:snapToGrid w:val="0"/>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20</w:t>
            </w:r>
          </w:p>
        </w:tc>
        <w:tc>
          <w:tcPr>
            <w:tcW w:w="5001" w:type="dxa"/>
            <w:tcMar>
              <w:top w:w="0" w:type="dxa"/>
              <w:left w:w="0" w:type="dxa"/>
              <w:bottom w:w="0" w:type="dxa"/>
              <w:right w:w="0" w:type="dxa"/>
            </w:tcMar>
          </w:tcPr>
          <w:p w:rsidR="00BE4555" w:rsidRPr="00112413" w:rsidRDefault="00BE4555" w:rsidP="00B7382E">
            <w:pPr>
              <w:pStyle w:val="TableParagraph"/>
              <w:tabs>
                <w:tab w:val="left" w:pos="0"/>
              </w:tabs>
              <w:ind w:left="21"/>
              <w:jc w:val="both"/>
              <w:rPr>
                <w:rFonts w:ascii="Times New Roman" w:hAnsi="Times New Roman" w:cs="Times New Roman"/>
                <w:color w:val="000000" w:themeColor="text1"/>
                <w:sz w:val="22"/>
                <w:szCs w:val="22"/>
              </w:rPr>
            </w:pPr>
            <w:r w:rsidRPr="00112413">
              <w:rPr>
                <w:rFonts w:ascii="Times New Roman" w:hAnsi="Times New Roman" w:cs="Times New Roman"/>
                <w:b/>
                <w:bCs/>
                <w:color w:val="000000" w:themeColor="text1"/>
                <w:sz w:val="22"/>
                <w:szCs w:val="22"/>
              </w:rPr>
              <w:t>Quiabo,</w:t>
            </w:r>
            <w:r w:rsidRPr="00112413">
              <w:rPr>
                <w:rFonts w:ascii="Times New Roman" w:hAnsi="Times New Roman" w:cs="Times New Roman"/>
                <w:color w:val="000000" w:themeColor="text1"/>
                <w:sz w:val="22"/>
                <w:szCs w:val="22"/>
              </w:rPr>
              <w:t xml:space="preserve"> Legume in natura, espécie </w:t>
            </w:r>
            <w:proofErr w:type="gramStart"/>
            <w:r w:rsidRPr="00112413">
              <w:rPr>
                <w:rFonts w:ascii="Times New Roman" w:hAnsi="Times New Roman" w:cs="Times New Roman"/>
                <w:color w:val="000000" w:themeColor="text1"/>
                <w:sz w:val="22"/>
                <w:szCs w:val="22"/>
              </w:rPr>
              <w:t>verde</w:t>
            </w:r>
            <w:proofErr w:type="gramEnd"/>
          </w:p>
        </w:tc>
        <w:tc>
          <w:tcPr>
            <w:tcW w:w="1012" w:type="dxa"/>
            <w:tcMar>
              <w:top w:w="0" w:type="dxa"/>
              <w:left w:w="0" w:type="dxa"/>
              <w:bottom w:w="0" w:type="dxa"/>
              <w:right w:w="0" w:type="dxa"/>
            </w:tcMar>
          </w:tcPr>
          <w:p w:rsidR="00BE4555" w:rsidRPr="00112413" w:rsidRDefault="00BE4555" w:rsidP="00B7382E">
            <w:pPr>
              <w:pStyle w:val="TableParagraph"/>
              <w:tabs>
                <w:tab w:val="left" w:pos="0"/>
              </w:tabs>
              <w:ind w:left="11"/>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KG</w:t>
            </w:r>
          </w:p>
        </w:tc>
        <w:tc>
          <w:tcPr>
            <w:tcW w:w="1313" w:type="dxa"/>
            <w:tcMar>
              <w:top w:w="0" w:type="dxa"/>
              <w:left w:w="0" w:type="dxa"/>
              <w:bottom w:w="0" w:type="dxa"/>
              <w:right w:w="0" w:type="dxa"/>
            </w:tcMar>
          </w:tcPr>
          <w:p w:rsidR="00BE4555" w:rsidRPr="00112413" w:rsidRDefault="00BE4555" w:rsidP="00B7382E">
            <w:pPr>
              <w:pStyle w:val="TableParagraph"/>
              <w:tabs>
                <w:tab w:val="left" w:pos="0"/>
              </w:tabs>
              <w:ind w:left="11"/>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300</w:t>
            </w:r>
          </w:p>
        </w:tc>
        <w:tc>
          <w:tcPr>
            <w:tcW w:w="1350" w:type="dxa"/>
            <w:tcMar>
              <w:top w:w="0" w:type="dxa"/>
              <w:left w:w="0" w:type="dxa"/>
              <w:bottom w:w="0" w:type="dxa"/>
              <w:right w:w="0" w:type="dxa"/>
            </w:tcMar>
          </w:tcPr>
          <w:p w:rsidR="00BE4555" w:rsidRPr="00112413" w:rsidRDefault="00BE4555" w:rsidP="00B7382E">
            <w:pPr>
              <w:pStyle w:val="TableParagraph"/>
              <w:tabs>
                <w:tab w:val="left" w:pos="0"/>
              </w:tabs>
              <w:ind w:left="154"/>
              <w:jc w:val="right"/>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4,00</w:t>
            </w:r>
          </w:p>
        </w:tc>
      </w:tr>
      <w:tr w:rsidR="00BE4555" w:rsidRPr="00112413" w:rsidTr="00BE4555">
        <w:tc>
          <w:tcPr>
            <w:tcW w:w="787" w:type="dxa"/>
            <w:tcMar>
              <w:top w:w="0" w:type="dxa"/>
              <w:left w:w="0" w:type="dxa"/>
              <w:bottom w:w="0" w:type="dxa"/>
              <w:right w:w="0" w:type="dxa"/>
            </w:tcMar>
          </w:tcPr>
          <w:p w:rsidR="00BE4555" w:rsidRPr="00112413" w:rsidRDefault="00CB6D1E" w:rsidP="00B7382E">
            <w:pPr>
              <w:pStyle w:val="TableParagraph"/>
              <w:tabs>
                <w:tab w:val="left" w:pos="0"/>
              </w:tabs>
              <w:snapToGrid w:val="0"/>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21</w:t>
            </w:r>
          </w:p>
        </w:tc>
        <w:tc>
          <w:tcPr>
            <w:tcW w:w="5001" w:type="dxa"/>
            <w:tcMar>
              <w:top w:w="0" w:type="dxa"/>
              <w:left w:w="0" w:type="dxa"/>
              <w:bottom w:w="0" w:type="dxa"/>
              <w:right w:w="0" w:type="dxa"/>
            </w:tcMar>
          </w:tcPr>
          <w:p w:rsidR="00BE4555" w:rsidRPr="00112413" w:rsidRDefault="00BE4555" w:rsidP="00B7382E">
            <w:pPr>
              <w:pStyle w:val="TableParagraph"/>
              <w:tabs>
                <w:tab w:val="left" w:pos="0"/>
              </w:tabs>
              <w:ind w:left="21"/>
              <w:jc w:val="both"/>
              <w:rPr>
                <w:rFonts w:ascii="Times New Roman" w:hAnsi="Times New Roman" w:cs="Times New Roman"/>
                <w:color w:val="000000" w:themeColor="text1"/>
                <w:sz w:val="22"/>
                <w:szCs w:val="22"/>
              </w:rPr>
            </w:pPr>
            <w:r w:rsidRPr="00112413">
              <w:rPr>
                <w:rFonts w:ascii="Times New Roman" w:hAnsi="Times New Roman" w:cs="Times New Roman"/>
                <w:b/>
                <w:bCs/>
                <w:color w:val="000000" w:themeColor="text1"/>
                <w:sz w:val="22"/>
                <w:szCs w:val="22"/>
              </w:rPr>
              <w:t>Tomate,</w:t>
            </w:r>
            <w:r w:rsidRPr="00112413">
              <w:rPr>
                <w:rFonts w:ascii="Times New Roman" w:hAnsi="Times New Roman" w:cs="Times New Roman"/>
                <w:color w:val="000000" w:themeColor="text1"/>
                <w:sz w:val="22"/>
                <w:szCs w:val="22"/>
              </w:rPr>
              <w:t xml:space="preserve"> Legume in natura, espécie maduro, de primeira qualidade.</w:t>
            </w:r>
          </w:p>
        </w:tc>
        <w:tc>
          <w:tcPr>
            <w:tcW w:w="1012" w:type="dxa"/>
            <w:tcMar>
              <w:top w:w="0" w:type="dxa"/>
              <w:left w:w="0" w:type="dxa"/>
              <w:bottom w:w="0" w:type="dxa"/>
              <w:right w:w="0" w:type="dxa"/>
            </w:tcMar>
          </w:tcPr>
          <w:p w:rsidR="00BE4555" w:rsidRPr="00112413" w:rsidRDefault="00BE4555" w:rsidP="00B7382E">
            <w:pPr>
              <w:pStyle w:val="TableParagraph"/>
              <w:tabs>
                <w:tab w:val="left" w:pos="0"/>
              </w:tabs>
              <w:ind w:left="11"/>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KG</w:t>
            </w:r>
          </w:p>
        </w:tc>
        <w:tc>
          <w:tcPr>
            <w:tcW w:w="1313" w:type="dxa"/>
            <w:tcMar>
              <w:top w:w="0" w:type="dxa"/>
              <w:left w:w="0" w:type="dxa"/>
              <w:bottom w:w="0" w:type="dxa"/>
              <w:right w:w="0" w:type="dxa"/>
            </w:tcMar>
          </w:tcPr>
          <w:p w:rsidR="00BE4555" w:rsidRPr="00112413" w:rsidRDefault="00BE4555" w:rsidP="00B7382E">
            <w:pPr>
              <w:pStyle w:val="TableParagraph"/>
              <w:tabs>
                <w:tab w:val="left" w:pos="0"/>
              </w:tabs>
              <w:ind w:left="11"/>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1.400</w:t>
            </w:r>
          </w:p>
        </w:tc>
        <w:tc>
          <w:tcPr>
            <w:tcW w:w="1350" w:type="dxa"/>
            <w:tcMar>
              <w:top w:w="0" w:type="dxa"/>
              <w:left w:w="0" w:type="dxa"/>
              <w:bottom w:w="0" w:type="dxa"/>
              <w:right w:w="0" w:type="dxa"/>
            </w:tcMar>
          </w:tcPr>
          <w:p w:rsidR="00BE4555" w:rsidRPr="00112413" w:rsidRDefault="00BE4555" w:rsidP="00B7382E">
            <w:pPr>
              <w:pStyle w:val="TableParagraph"/>
              <w:tabs>
                <w:tab w:val="left" w:pos="0"/>
              </w:tabs>
              <w:ind w:left="154"/>
              <w:jc w:val="right"/>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4,60</w:t>
            </w:r>
          </w:p>
        </w:tc>
      </w:tr>
      <w:tr w:rsidR="00BE4555" w:rsidRPr="00112413" w:rsidTr="00BE4555">
        <w:tc>
          <w:tcPr>
            <w:tcW w:w="787" w:type="dxa"/>
            <w:tcMar>
              <w:top w:w="0" w:type="dxa"/>
              <w:left w:w="0" w:type="dxa"/>
              <w:bottom w:w="0" w:type="dxa"/>
              <w:right w:w="0" w:type="dxa"/>
            </w:tcMar>
          </w:tcPr>
          <w:p w:rsidR="00BE4555" w:rsidRPr="00112413" w:rsidRDefault="00CB6D1E" w:rsidP="00B7382E">
            <w:pPr>
              <w:pStyle w:val="TableParagraph"/>
              <w:tabs>
                <w:tab w:val="left" w:pos="0"/>
              </w:tabs>
              <w:snapToGrid w:val="0"/>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lastRenderedPageBreak/>
              <w:t>22</w:t>
            </w:r>
          </w:p>
        </w:tc>
        <w:tc>
          <w:tcPr>
            <w:tcW w:w="5001" w:type="dxa"/>
            <w:tcMar>
              <w:top w:w="0" w:type="dxa"/>
              <w:left w:w="0" w:type="dxa"/>
              <w:bottom w:w="0" w:type="dxa"/>
              <w:right w:w="0" w:type="dxa"/>
            </w:tcMar>
          </w:tcPr>
          <w:p w:rsidR="00BE4555" w:rsidRPr="00112413" w:rsidRDefault="00BE4555" w:rsidP="00B7382E">
            <w:pPr>
              <w:pStyle w:val="TableParagraph"/>
              <w:tabs>
                <w:tab w:val="left" w:pos="0"/>
              </w:tabs>
              <w:ind w:left="21"/>
              <w:jc w:val="both"/>
              <w:rPr>
                <w:rFonts w:ascii="Times New Roman" w:hAnsi="Times New Roman" w:cs="Times New Roman"/>
                <w:color w:val="000000" w:themeColor="text1"/>
                <w:sz w:val="22"/>
                <w:szCs w:val="22"/>
              </w:rPr>
            </w:pPr>
            <w:r w:rsidRPr="00112413">
              <w:rPr>
                <w:rFonts w:ascii="Times New Roman" w:hAnsi="Times New Roman" w:cs="Times New Roman"/>
                <w:b/>
                <w:bCs/>
                <w:color w:val="000000" w:themeColor="text1"/>
                <w:sz w:val="22"/>
                <w:szCs w:val="22"/>
              </w:rPr>
              <w:t xml:space="preserve">Polpa de fruta natural, </w:t>
            </w:r>
            <w:r w:rsidRPr="00112413">
              <w:rPr>
                <w:rFonts w:ascii="Times New Roman" w:hAnsi="Times New Roman" w:cs="Times New Roman"/>
                <w:color w:val="000000" w:themeColor="text1"/>
                <w:sz w:val="22"/>
                <w:szCs w:val="22"/>
              </w:rPr>
              <w:t xml:space="preserve">sabor </w:t>
            </w:r>
            <w:r w:rsidRPr="00112413">
              <w:rPr>
                <w:rFonts w:ascii="Times New Roman" w:hAnsi="Times New Roman" w:cs="Times New Roman"/>
                <w:b/>
                <w:bCs/>
                <w:color w:val="000000" w:themeColor="text1"/>
                <w:sz w:val="22"/>
                <w:szCs w:val="22"/>
              </w:rPr>
              <w:t>acerola</w:t>
            </w:r>
            <w:r w:rsidRPr="00112413">
              <w:rPr>
                <w:rFonts w:ascii="Times New Roman" w:hAnsi="Times New Roman" w:cs="Times New Roman"/>
                <w:color w:val="000000" w:themeColor="text1"/>
                <w:sz w:val="22"/>
                <w:szCs w:val="22"/>
              </w:rPr>
              <w:t xml:space="preserve"> em pacote de 1 </w:t>
            </w:r>
            <w:proofErr w:type="gramStart"/>
            <w:r w:rsidRPr="00112413">
              <w:rPr>
                <w:rFonts w:ascii="Times New Roman" w:hAnsi="Times New Roman" w:cs="Times New Roman"/>
                <w:color w:val="000000" w:themeColor="text1"/>
                <w:sz w:val="22"/>
                <w:szCs w:val="22"/>
              </w:rPr>
              <w:t>Kg</w:t>
            </w:r>
            <w:proofErr w:type="gramEnd"/>
          </w:p>
        </w:tc>
        <w:tc>
          <w:tcPr>
            <w:tcW w:w="1012" w:type="dxa"/>
            <w:tcMar>
              <w:top w:w="0" w:type="dxa"/>
              <w:left w:w="0" w:type="dxa"/>
              <w:bottom w:w="0" w:type="dxa"/>
              <w:right w:w="0" w:type="dxa"/>
            </w:tcMar>
          </w:tcPr>
          <w:p w:rsidR="00BE4555" w:rsidRPr="00112413" w:rsidRDefault="00BE4555" w:rsidP="00B7382E">
            <w:pPr>
              <w:pStyle w:val="TableParagraph"/>
              <w:tabs>
                <w:tab w:val="left" w:pos="0"/>
              </w:tabs>
              <w:ind w:left="11"/>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KG</w:t>
            </w:r>
          </w:p>
        </w:tc>
        <w:tc>
          <w:tcPr>
            <w:tcW w:w="1313" w:type="dxa"/>
            <w:tcMar>
              <w:top w:w="0" w:type="dxa"/>
              <w:left w:w="0" w:type="dxa"/>
              <w:bottom w:w="0" w:type="dxa"/>
              <w:right w:w="0" w:type="dxa"/>
            </w:tcMar>
          </w:tcPr>
          <w:p w:rsidR="00BE4555" w:rsidRPr="00112413" w:rsidRDefault="00BE4555" w:rsidP="00B7382E">
            <w:pPr>
              <w:pStyle w:val="TableParagraph"/>
              <w:tabs>
                <w:tab w:val="left" w:pos="0"/>
              </w:tabs>
              <w:ind w:left="11"/>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300</w:t>
            </w:r>
          </w:p>
        </w:tc>
        <w:tc>
          <w:tcPr>
            <w:tcW w:w="1350" w:type="dxa"/>
            <w:tcMar>
              <w:top w:w="0" w:type="dxa"/>
              <w:left w:w="0" w:type="dxa"/>
              <w:bottom w:w="0" w:type="dxa"/>
              <w:right w:w="0" w:type="dxa"/>
            </w:tcMar>
          </w:tcPr>
          <w:p w:rsidR="00BE4555" w:rsidRPr="00112413" w:rsidRDefault="00BE4555" w:rsidP="00B7382E">
            <w:pPr>
              <w:pStyle w:val="TableParagraph"/>
              <w:tabs>
                <w:tab w:val="left" w:pos="0"/>
              </w:tabs>
              <w:ind w:left="154"/>
              <w:jc w:val="right"/>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8,50</w:t>
            </w:r>
          </w:p>
        </w:tc>
      </w:tr>
      <w:tr w:rsidR="00BE4555" w:rsidRPr="00112413" w:rsidTr="00BE4555">
        <w:tc>
          <w:tcPr>
            <w:tcW w:w="787" w:type="dxa"/>
            <w:tcMar>
              <w:top w:w="0" w:type="dxa"/>
              <w:left w:w="0" w:type="dxa"/>
              <w:bottom w:w="0" w:type="dxa"/>
              <w:right w:w="0" w:type="dxa"/>
            </w:tcMar>
          </w:tcPr>
          <w:p w:rsidR="00BE4555" w:rsidRPr="00112413" w:rsidRDefault="00CB6D1E" w:rsidP="00B7382E">
            <w:pPr>
              <w:pStyle w:val="TableParagraph"/>
              <w:tabs>
                <w:tab w:val="left" w:pos="0"/>
              </w:tabs>
              <w:snapToGrid w:val="0"/>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23</w:t>
            </w:r>
          </w:p>
        </w:tc>
        <w:tc>
          <w:tcPr>
            <w:tcW w:w="5001" w:type="dxa"/>
            <w:tcMar>
              <w:top w:w="0" w:type="dxa"/>
              <w:left w:w="0" w:type="dxa"/>
              <w:bottom w:w="0" w:type="dxa"/>
              <w:right w:w="0" w:type="dxa"/>
            </w:tcMar>
          </w:tcPr>
          <w:p w:rsidR="00BE4555" w:rsidRPr="00112413" w:rsidRDefault="00BE4555" w:rsidP="00B7382E">
            <w:pPr>
              <w:pStyle w:val="TableParagraph"/>
              <w:tabs>
                <w:tab w:val="left" w:pos="0"/>
              </w:tabs>
              <w:ind w:left="21"/>
              <w:jc w:val="both"/>
              <w:rPr>
                <w:rFonts w:ascii="Times New Roman" w:hAnsi="Times New Roman" w:cs="Times New Roman"/>
                <w:color w:val="000000" w:themeColor="text1"/>
                <w:sz w:val="22"/>
                <w:szCs w:val="22"/>
              </w:rPr>
            </w:pPr>
            <w:r w:rsidRPr="00112413">
              <w:rPr>
                <w:rFonts w:ascii="Times New Roman" w:hAnsi="Times New Roman" w:cs="Times New Roman"/>
                <w:b/>
                <w:bCs/>
                <w:color w:val="000000" w:themeColor="text1"/>
                <w:sz w:val="22"/>
                <w:szCs w:val="22"/>
              </w:rPr>
              <w:t xml:space="preserve">Polpa de fruta natural, </w:t>
            </w:r>
            <w:r w:rsidRPr="00112413">
              <w:rPr>
                <w:rFonts w:ascii="Times New Roman" w:hAnsi="Times New Roman" w:cs="Times New Roman"/>
                <w:color w:val="000000" w:themeColor="text1"/>
                <w:sz w:val="22"/>
                <w:szCs w:val="22"/>
              </w:rPr>
              <w:t xml:space="preserve">sabor </w:t>
            </w:r>
            <w:r w:rsidRPr="00112413">
              <w:rPr>
                <w:rFonts w:ascii="Times New Roman" w:hAnsi="Times New Roman" w:cs="Times New Roman"/>
                <w:b/>
                <w:bCs/>
                <w:color w:val="000000" w:themeColor="text1"/>
                <w:sz w:val="22"/>
                <w:szCs w:val="22"/>
              </w:rPr>
              <w:t xml:space="preserve">cajá </w:t>
            </w:r>
            <w:r w:rsidRPr="00112413">
              <w:rPr>
                <w:rFonts w:ascii="Times New Roman" w:hAnsi="Times New Roman" w:cs="Times New Roman"/>
                <w:color w:val="000000" w:themeColor="text1"/>
                <w:sz w:val="22"/>
                <w:szCs w:val="22"/>
              </w:rPr>
              <w:t xml:space="preserve">em pacote de 1 </w:t>
            </w:r>
            <w:proofErr w:type="gramStart"/>
            <w:r w:rsidRPr="00112413">
              <w:rPr>
                <w:rFonts w:ascii="Times New Roman" w:hAnsi="Times New Roman" w:cs="Times New Roman"/>
                <w:color w:val="000000" w:themeColor="text1"/>
                <w:sz w:val="22"/>
                <w:szCs w:val="22"/>
              </w:rPr>
              <w:t>Kg</w:t>
            </w:r>
            <w:proofErr w:type="gramEnd"/>
          </w:p>
        </w:tc>
        <w:tc>
          <w:tcPr>
            <w:tcW w:w="1012" w:type="dxa"/>
            <w:tcMar>
              <w:top w:w="0" w:type="dxa"/>
              <w:left w:w="0" w:type="dxa"/>
              <w:bottom w:w="0" w:type="dxa"/>
              <w:right w:w="0" w:type="dxa"/>
            </w:tcMar>
          </w:tcPr>
          <w:p w:rsidR="00BE4555" w:rsidRPr="00112413" w:rsidRDefault="00BE4555" w:rsidP="00B7382E">
            <w:pPr>
              <w:pStyle w:val="TableParagraph"/>
              <w:tabs>
                <w:tab w:val="left" w:pos="0"/>
              </w:tabs>
              <w:ind w:left="11"/>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KG</w:t>
            </w:r>
          </w:p>
        </w:tc>
        <w:tc>
          <w:tcPr>
            <w:tcW w:w="1313" w:type="dxa"/>
            <w:tcMar>
              <w:top w:w="0" w:type="dxa"/>
              <w:left w:w="0" w:type="dxa"/>
              <w:bottom w:w="0" w:type="dxa"/>
              <w:right w:w="0" w:type="dxa"/>
            </w:tcMar>
          </w:tcPr>
          <w:p w:rsidR="00BE4555" w:rsidRPr="00112413" w:rsidRDefault="00BE4555" w:rsidP="00B7382E">
            <w:pPr>
              <w:pStyle w:val="TableParagraph"/>
              <w:tabs>
                <w:tab w:val="left" w:pos="0"/>
              </w:tabs>
              <w:ind w:left="11"/>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400</w:t>
            </w:r>
          </w:p>
        </w:tc>
        <w:tc>
          <w:tcPr>
            <w:tcW w:w="1350" w:type="dxa"/>
            <w:tcMar>
              <w:top w:w="0" w:type="dxa"/>
              <w:left w:w="0" w:type="dxa"/>
              <w:bottom w:w="0" w:type="dxa"/>
              <w:right w:w="0" w:type="dxa"/>
            </w:tcMar>
          </w:tcPr>
          <w:p w:rsidR="00BE4555" w:rsidRPr="00112413" w:rsidRDefault="00BE4555" w:rsidP="00B7382E">
            <w:pPr>
              <w:pStyle w:val="TableParagraph"/>
              <w:tabs>
                <w:tab w:val="left" w:pos="0"/>
              </w:tabs>
              <w:ind w:left="154"/>
              <w:jc w:val="right"/>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11,00</w:t>
            </w:r>
          </w:p>
        </w:tc>
      </w:tr>
      <w:tr w:rsidR="00BE4555" w:rsidRPr="00112413" w:rsidTr="00BE4555">
        <w:tc>
          <w:tcPr>
            <w:tcW w:w="787" w:type="dxa"/>
            <w:tcMar>
              <w:top w:w="0" w:type="dxa"/>
              <w:left w:w="0" w:type="dxa"/>
              <w:bottom w:w="0" w:type="dxa"/>
              <w:right w:w="0" w:type="dxa"/>
            </w:tcMar>
          </w:tcPr>
          <w:p w:rsidR="00BE4555" w:rsidRPr="00112413" w:rsidRDefault="00CB6D1E" w:rsidP="00B7382E">
            <w:pPr>
              <w:pStyle w:val="TableParagraph"/>
              <w:tabs>
                <w:tab w:val="left" w:pos="0"/>
              </w:tabs>
              <w:snapToGrid w:val="0"/>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24</w:t>
            </w:r>
          </w:p>
        </w:tc>
        <w:tc>
          <w:tcPr>
            <w:tcW w:w="5001" w:type="dxa"/>
            <w:tcMar>
              <w:top w:w="0" w:type="dxa"/>
              <w:left w:w="0" w:type="dxa"/>
              <w:bottom w:w="0" w:type="dxa"/>
              <w:right w:w="0" w:type="dxa"/>
            </w:tcMar>
          </w:tcPr>
          <w:p w:rsidR="00BE4555" w:rsidRPr="00112413" w:rsidRDefault="00BE4555" w:rsidP="00B7382E">
            <w:pPr>
              <w:pStyle w:val="TableParagraph"/>
              <w:tabs>
                <w:tab w:val="left" w:pos="0"/>
              </w:tabs>
              <w:ind w:left="21"/>
              <w:jc w:val="both"/>
              <w:rPr>
                <w:rFonts w:ascii="Times New Roman" w:hAnsi="Times New Roman" w:cs="Times New Roman"/>
                <w:color w:val="000000" w:themeColor="text1"/>
                <w:sz w:val="22"/>
                <w:szCs w:val="22"/>
              </w:rPr>
            </w:pPr>
            <w:r w:rsidRPr="00112413">
              <w:rPr>
                <w:rFonts w:ascii="Times New Roman" w:hAnsi="Times New Roman" w:cs="Times New Roman"/>
                <w:b/>
                <w:bCs/>
                <w:color w:val="000000" w:themeColor="text1"/>
                <w:sz w:val="22"/>
                <w:szCs w:val="22"/>
              </w:rPr>
              <w:t xml:space="preserve">Polpa de fruta natural, </w:t>
            </w:r>
            <w:r w:rsidRPr="00112413">
              <w:rPr>
                <w:rFonts w:ascii="Times New Roman" w:hAnsi="Times New Roman" w:cs="Times New Roman"/>
                <w:color w:val="000000" w:themeColor="text1"/>
                <w:sz w:val="22"/>
                <w:szCs w:val="22"/>
              </w:rPr>
              <w:t xml:space="preserve">sabor </w:t>
            </w:r>
            <w:r w:rsidRPr="00112413">
              <w:rPr>
                <w:rFonts w:ascii="Times New Roman" w:hAnsi="Times New Roman" w:cs="Times New Roman"/>
                <w:b/>
                <w:bCs/>
                <w:color w:val="000000" w:themeColor="text1"/>
                <w:sz w:val="22"/>
                <w:szCs w:val="22"/>
              </w:rPr>
              <w:t>caju</w:t>
            </w:r>
            <w:r w:rsidRPr="00112413">
              <w:rPr>
                <w:rFonts w:ascii="Times New Roman" w:hAnsi="Times New Roman" w:cs="Times New Roman"/>
                <w:color w:val="000000" w:themeColor="text1"/>
                <w:sz w:val="22"/>
                <w:szCs w:val="22"/>
              </w:rPr>
              <w:t xml:space="preserve"> em pacote de 1 </w:t>
            </w:r>
            <w:proofErr w:type="gramStart"/>
            <w:r w:rsidRPr="00112413">
              <w:rPr>
                <w:rFonts w:ascii="Times New Roman" w:hAnsi="Times New Roman" w:cs="Times New Roman"/>
                <w:color w:val="000000" w:themeColor="text1"/>
                <w:sz w:val="22"/>
                <w:szCs w:val="22"/>
              </w:rPr>
              <w:t>Kg</w:t>
            </w:r>
            <w:proofErr w:type="gramEnd"/>
          </w:p>
        </w:tc>
        <w:tc>
          <w:tcPr>
            <w:tcW w:w="1012" w:type="dxa"/>
            <w:tcMar>
              <w:top w:w="0" w:type="dxa"/>
              <w:left w:w="0" w:type="dxa"/>
              <w:bottom w:w="0" w:type="dxa"/>
              <w:right w:w="0" w:type="dxa"/>
            </w:tcMar>
          </w:tcPr>
          <w:p w:rsidR="00BE4555" w:rsidRPr="00112413" w:rsidRDefault="00BE4555" w:rsidP="00B7382E">
            <w:pPr>
              <w:pStyle w:val="TableParagraph"/>
              <w:tabs>
                <w:tab w:val="left" w:pos="0"/>
              </w:tabs>
              <w:ind w:left="11"/>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KG</w:t>
            </w:r>
          </w:p>
        </w:tc>
        <w:tc>
          <w:tcPr>
            <w:tcW w:w="1313" w:type="dxa"/>
            <w:tcMar>
              <w:top w:w="0" w:type="dxa"/>
              <w:left w:w="0" w:type="dxa"/>
              <w:bottom w:w="0" w:type="dxa"/>
              <w:right w:w="0" w:type="dxa"/>
            </w:tcMar>
          </w:tcPr>
          <w:p w:rsidR="00BE4555" w:rsidRPr="00112413" w:rsidRDefault="00BE4555" w:rsidP="00B7382E">
            <w:pPr>
              <w:pStyle w:val="TableParagraph"/>
              <w:tabs>
                <w:tab w:val="left" w:pos="0"/>
              </w:tabs>
              <w:ind w:left="11"/>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300</w:t>
            </w:r>
          </w:p>
        </w:tc>
        <w:tc>
          <w:tcPr>
            <w:tcW w:w="1350" w:type="dxa"/>
            <w:tcMar>
              <w:top w:w="0" w:type="dxa"/>
              <w:left w:w="0" w:type="dxa"/>
              <w:bottom w:w="0" w:type="dxa"/>
              <w:right w:w="0" w:type="dxa"/>
            </w:tcMar>
          </w:tcPr>
          <w:p w:rsidR="00BE4555" w:rsidRPr="00112413" w:rsidRDefault="00BE4555" w:rsidP="00B7382E">
            <w:pPr>
              <w:pStyle w:val="TableParagraph"/>
              <w:tabs>
                <w:tab w:val="left" w:pos="0"/>
              </w:tabs>
              <w:ind w:left="154"/>
              <w:jc w:val="right"/>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9,00</w:t>
            </w:r>
          </w:p>
        </w:tc>
      </w:tr>
      <w:tr w:rsidR="00BE4555" w:rsidRPr="00112413" w:rsidTr="00BE4555">
        <w:tc>
          <w:tcPr>
            <w:tcW w:w="787" w:type="dxa"/>
            <w:tcMar>
              <w:top w:w="0" w:type="dxa"/>
              <w:left w:w="0" w:type="dxa"/>
              <w:bottom w:w="0" w:type="dxa"/>
              <w:right w:w="0" w:type="dxa"/>
            </w:tcMar>
          </w:tcPr>
          <w:p w:rsidR="00BE4555" w:rsidRPr="00112413" w:rsidRDefault="00CB6D1E" w:rsidP="00B7382E">
            <w:pPr>
              <w:pStyle w:val="TableParagraph"/>
              <w:tabs>
                <w:tab w:val="left" w:pos="0"/>
              </w:tabs>
              <w:snapToGrid w:val="0"/>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25</w:t>
            </w:r>
          </w:p>
        </w:tc>
        <w:tc>
          <w:tcPr>
            <w:tcW w:w="5001" w:type="dxa"/>
            <w:tcMar>
              <w:top w:w="0" w:type="dxa"/>
              <w:left w:w="0" w:type="dxa"/>
              <w:bottom w:w="0" w:type="dxa"/>
              <w:right w:w="0" w:type="dxa"/>
            </w:tcMar>
          </w:tcPr>
          <w:p w:rsidR="00BE4555" w:rsidRPr="00112413" w:rsidRDefault="00BE4555" w:rsidP="00B7382E">
            <w:pPr>
              <w:pStyle w:val="TableParagraph"/>
              <w:tabs>
                <w:tab w:val="left" w:pos="0"/>
              </w:tabs>
              <w:ind w:left="21"/>
              <w:jc w:val="both"/>
              <w:rPr>
                <w:rFonts w:ascii="Times New Roman" w:hAnsi="Times New Roman" w:cs="Times New Roman"/>
                <w:color w:val="000000" w:themeColor="text1"/>
                <w:sz w:val="22"/>
                <w:szCs w:val="22"/>
              </w:rPr>
            </w:pPr>
            <w:r w:rsidRPr="00112413">
              <w:rPr>
                <w:rFonts w:ascii="Times New Roman" w:hAnsi="Times New Roman" w:cs="Times New Roman"/>
                <w:b/>
                <w:bCs/>
                <w:color w:val="000000" w:themeColor="text1"/>
                <w:sz w:val="22"/>
                <w:szCs w:val="22"/>
              </w:rPr>
              <w:t xml:space="preserve">Polpa de fruta natural, </w:t>
            </w:r>
            <w:r w:rsidRPr="00112413">
              <w:rPr>
                <w:rFonts w:ascii="Times New Roman" w:hAnsi="Times New Roman" w:cs="Times New Roman"/>
                <w:color w:val="000000" w:themeColor="text1"/>
                <w:sz w:val="22"/>
                <w:szCs w:val="22"/>
              </w:rPr>
              <w:t xml:space="preserve">sabor </w:t>
            </w:r>
            <w:r w:rsidRPr="00112413">
              <w:rPr>
                <w:rFonts w:ascii="Times New Roman" w:hAnsi="Times New Roman" w:cs="Times New Roman"/>
                <w:b/>
                <w:bCs/>
                <w:color w:val="000000" w:themeColor="text1"/>
                <w:sz w:val="22"/>
                <w:szCs w:val="22"/>
              </w:rPr>
              <w:t>goiaba</w:t>
            </w:r>
            <w:r w:rsidRPr="00112413">
              <w:rPr>
                <w:rFonts w:ascii="Times New Roman" w:hAnsi="Times New Roman" w:cs="Times New Roman"/>
                <w:color w:val="000000" w:themeColor="text1"/>
                <w:sz w:val="22"/>
                <w:szCs w:val="22"/>
              </w:rPr>
              <w:t xml:space="preserve"> em pacote de 1 </w:t>
            </w:r>
            <w:proofErr w:type="gramStart"/>
            <w:r w:rsidRPr="00112413">
              <w:rPr>
                <w:rFonts w:ascii="Times New Roman" w:hAnsi="Times New Roman" w:cs="Times New Roman"/>
                <w:color w:val="000000" w:themeColor="text1"/>
                <w:sz w:val="22"/>
                <w:szCs w:val="22"/>
              </w:rPr>
              <w:t>Kg</w:t>
            </w:r>
            <w:proofErr w:type="gramEnd"/>
          </w:p>
        </w:tc>
        <w:tc>
          <w:tcPr>
            <w:tcW w:w="1012" w:type="dxa"/>
            <w:tcMar>
              <w:top w:w="0" w:type="dxa"/>
              <w:left w:w="0" w:type="dxa"/>
              <w:bottom w:w="0" w:type="dxa"/>
              <w:right w:w="0" w:type="dxa"/>
            </w:tcMar>
          </w:tcPr>
          <w:p w:rsidR="00BE4555" w:rsidRPr="00112413" w:rsidRDefault="00BE4555" w:rsidP="00B7382E">
            <w:pPr>
              <w:pStyle w:val="TableParagraph"/>
              <w:tabs>
                <w:tab w:val="left" w:pos="0"/>
              </w:tabs>
              <w:ind w:left="11"/>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KG</w:t>
            </w:r>
          </w:p>
        </w:tc>
        <w:tc>
          <w:tcPr>
            <w:tcW w:w="1313" w:type="dxa"/>
            <w:tcMar>
              <w:top w:w="0" w:type="dxa"/>
              <w:left w:w="0" w:type="dxa"/>
              <w:bottom w:w="0" w:type="dxa"/>
              <w:right w:w="0" w:type="dxa"/>
            </w:tcMar>
          </w:tcPr>
          <w:p w:rsidR="00BE4555" w:rsidRPr="00112413" w:rsidRDefault="00BE4555" w:rsidP="00B7382E">
            <w:pPr>
              <w:pStyle w:val="TableParagraph"/>
              <w:tabs>
                <w:tab w:val="left" w:pos="0"/>
              </w:tabs>
              <w:ind w:left="11"/>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300</w:t>
            </w:r>
          </w:p>
        </w:tc>
        <w:tc>
          <w:tcPr>
            <w:tcW w:w="1350" w:type="dxa"/>
            <w:tcMar>
              <w:top w:w="0" w:type="dxa"/>
              <w:left w:w="0" w:type="dxa"/>
              <w:bottom w:w="0" w:type="dxa"/>
              <w:right w:w="0" w:type="dxa"/>
            </w:tcMar>
          </w:tcPr>
          <w:p w:rsidR="00BE4555" w:rsidRPr="00112413" w:rsidRDefault="00BE4555" w:rsidP="00B7382E">
            <w:pPr>
              <w:pStyle w:val="TableParagraph"/>
              <w:tabs>
                <w:tab w:val="left" w:pos="0"/>
              </w:tabs>
              <w:ind w:left="154"/>
              <w:jc w:val="right"/>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8,00</w:t>
            </w:r>
          </w:p>
        </w:tc>
      </w:tr>
      <w:tr w:rsidR="00BE4555" w:rsidRPr="00112413" w:rsidTr="00BE4555">
        <w:tc>
          <w:tcPr>
            <w:tcW w:w="787" w:type="dxa"/>
            <w:tcMar>
              <w:top w:w="0" w:type="dxa"/>
              <w:left w:w="0" w:type="dxa"/>
              <w:bottom w:w="0" w:type="dxa"/>
              <w:right w:w="0" w:type="dxa"/>
            </w:tcMar>
          </w:tcPr>
          <w:p w:rsidR="00BE4555" w:rsidRPr="00112413" w:rsidRDefault="00CB6D1E" w:rsidP="00B7382E">
            <w:pPr>
              <w:pStyle w:val="TableParagraph"/>
              <w:tabs>
                <w:tab w:val="left" w:pos="0"/>
              </w:tabs>
              <w:snapToGrid w:val="0"/>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26</w:t>
            </w:r>
          </w:p>
        </w:tc>
        <w:tc>
          <w:tcPr>
            <w:tcW w:w="5001" w:type="dxa"/>
            <w:tcMar>
              <w:top w:w="0" w:type="dxa"/>
              <w:left w:w="0" w:type="dxa"/>
              <w:bottom w:w="0" w:type="dxa"/>
              <w:right w:w="0" w:type="dxa"/>
            </w:tcMar>
          </w:tcPr>
          <w:p w:rsidR="00BE4555" w:rsidRPr="00112413" w:rsidRDefault="00BE4555" w:rsidP="00B7382E">
            <w:pPr>
              <w:pStyle w:val="TableParagraph"/>
              <w:tabs>
                <w:tab w:val="left" w:pos="0"/>
              </w:tabs>
              <w:ind w:left="21"/>
              <w:jc w:val="both"/>
              <w:rPr>
                <w:rFonts w:ascii="Times New Roman" w:hAnsi="Times New Roman" w:cs="Times New Roman"/>
                <w:color w:val="000000" w:themeColor="text1"/>
                <w:sz w:val="22"/>
                <w:szCs w:val="22"/>
              </w:rPr>
            </w:pPr>
            <w:r w:rsidRPr="00112413">
              <w:rPr>
                <w:rFonts w:ascii="Times New Roman" w:hAnsi="Times New Roman" w:cs="Times New Roman"/>
                <w:b/>
                <w:bCs/>
                <w:color w:val="000000" w:themeColor="text1"/>
                <w:sz w:val="22"/>
                <w:szCs w:val="22"/>
              </w:rPr>
              <w:t xml:space="preserve">Polpa de fruta natural, </w:t>
            </w:r>
            <w:r w:rsidRPr="00112413">
              <w:rPr>
                <w:rFonts w:ascii="Times New Roman" w:hAnsi="Times New Roman" w:cs="Times New Roman"/>
                <w:color w:val="000000" w:themeColor="text1"/>
                <w:sz w:val="22"/>
                <w:szCs w:val="22"/>
              </w:rPr>
              <w:t xml:space="preserve">sabor </w:t>
            </w:r>
            <w:r w:rsidRPr="00112413">
              <w:rPr>
                <w:rFonts w:ascii="Times New Roman" w:hAnsi="Times New Roman" w:cs="Times New Roman"/>
                <w:b/>
                <w:bCs/>
                <w:color w:val="000000" w:themeColor="text1"/>
                <w:sz w:val="22"/>
                <w:szCs w:val="22"/>
              </w:rPr>
              <w:t>tamarindo</w:t>
            </w:r>
            <w:r w:rsidRPr="00112413">
              <w:rPr>
                <w:rFonts w:ascii="Times New Roman" w:hAnsi="Times New Roman" w:cs="Times New Roman"/>
                <w:color w:val="000000" w:themeColor="text1"/>
                <w:sz w:val="22"/>
                <w:szCs w:val="22"/>
              </w:rPr>
              <w:t xml:space="preserve"> em pacote de 1 </w:t>
            </w:r>
            <w:proofErr w:type="gramStart"/>
            <w:r w:rsidRPr="00112413">
              <w:rPr>
                <w:rFonts w:ascii="Times New Roman" w:hAnsi="Times New Roman" w:cs="Times New Roman"/>
                <w:color w:val="000000" w:themeColor="text1"/>
                <w:sz w:val="22"/>
                <w:szCs w:val="22"/>
              </w:rPr>
              <w:t>Kg</w:t>
            </w:r>
            <w:proofErr w:type="gramEnd"/>
          </w:p>
        </w:tc>
        <w:tc>
          <w:tcPr>
            <w:tcW w:w="1012" w:type="dxa"/>
            <w:tcMar>
              <w:top w:w="0" w:type="dxa"/>
              <w:left w:w="0" w:type="dxa"/>
              <w:bottom w:w="0" w:type="dxa"/>
              <w:right w:w="0" w:type="dxa"/>
            </w:tcMar>
          </w:tcPr>
          <w:p w:rsidR="00BE4555" w:rsidRPr="00112413" w:rsidRDefault="00BE4555" w:rsidP="00B7382E">
            <w:pPr>
              <w:pStyle w:val="TableParagraph"/>
              <w:tabs>
                <w:tab w:val="left" w:pos="0"/>
              </w:tabs>
              <w:ind w:left="11"/>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KG</w:t>
            </w:r>
          </w:p>
        </w:tc>
        <w:tc>
          <w:tcPr>
            <w:tcW w:w="1313" w:type="dxa"/>
            <w:tcMar>
              <w:top w:w="0" w:type="dxa"/>
              <w:left w:w="0" w:type="dxa"/>
              <w:bottom w:w="0" w:type="dxa"/>
              <w:right w:w="0" w:type="dxa"/>
            </w:tcMar>
          </w:tcPr>
          <w:p w:rsidR="00BE4555" w:rsidRPr="00112413" w:rsidRDefault="00BE4555" w:rsidP="00B7382E">
            <w:pPr>
              <w:pStyle w:val="TableParagraph"/>
              <w:tabs>
                <w:tab w:val="left" w:pos="0"/>
              </w:tabs>
              <w:ind w:left="11"/>
              <w:jc w:val="center"/>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247</w:t>
            </w:r>
          </w:p>
        </w:tc>
        <w:tc>
          <w:tcPr>
            <w:tcW w:w="1350" w:type="dxa"/>
            <w:tcMar>
              <w:top w:w="0" w:type="dxa"/>
              <w:left w:w="0" w:type="dxa"/>
              <w:bottom w:w="0" w:type="dxa"/>
              <w:right w:w="0" w:type="dxa"/>
            </w:tcMar>
          </w:tcPr>
          <w:p w:rsidR="00BE4555" w:rsidRPr="00112413" w:rsidRDefault="00BE4555" w:rsidP="00B7382E">
            <w:pPr>
              <w:pStyle w:val="TableParagraph"/>
              <w:tabs>
                <w:tab w:val="left" w:pos="0"/>
              </w:tabs>
              <w:ind w:left="154"/>
              <w:jc w:val="right"/>
              <w:rPr>
                <w:rFonts w:ascii="Times New Roman" w:hAnsi="Times New Roman" w:cs="Times New Roman"/>
                <w:color w:val="000000" w:themeColor="text1"/>
                <w:sz w:val="22"/>
                <w:szCs w:val="22"/>
              </w:rPr>
            </w:pPr>
            <w:r w:rsidRPr="00112413">
              <w:rPr>
                <w:rFonts w:ascii="Times New Roman" w:hAnsi="Times New Roman" w:cs="Times New Roman"/>
                <w:color w:val="000000" w:themeColor="text1"/>
                <w:sz w:val="22"/>
                <w:szCs w:val="22"/>
              </w:rPr>
              <w:t>7,50</w:t>
            </w:r>
          </w:p>
        </w:tc>
      </w:tr>
    </w:tbl>
    <w:p w:rsidR="00F7490C" w:rsidRPr="00112413" w:rsidRDefault="00F7490C" w:rsidP="007C559D">
      <w:pPr>
        <w:pStyle w:val="Textbody"/>
        <w:tabs>
          <w:tab w:val="left" w:pos="0"/>
        </w:tabs>
        <w:spacing w:after="120" w:line="240" w:lineRule="auto"/>
        <w:jc w:val="both"/>
        <w:rPr>
          <w:rFonts w:ascii="Times New Roman" w:hAnsi="Times New Roman" w:cs="Times New Roman"/>
          <w:color w:val="000000" w:themeColor="text1"/>
        </w:rPr>
      </w:pPr>
    </w:p>
    <w:p w:rsidR="00B96F21" w:rsidRPr="00112413" w:rsidRDefault="00F7490C" w:rsidP="002A32FB">
      <w:pPr>
        <w:rPr>
          <w:color w:val="000000" w:themeColor="text1"/>
        </w:rPr>
      </w:pPr>
      <w:r w:rsidRPr="00112413">
        <w:rPr>
          <w:color w:val="000000" w:themeColor="text1"/>
        </w:rPr>
        <w:t xml:space="preserve">1.3 </w:t>
      </w:r>
      <w:r w:rsidR="00D318C8" w:rsidRPr="00112413">
        <w:rPr>
          <w:color w:val="000000" w:themeColor="text1"/>
        </w:rPr>
        <w:t>As quantidades solicitadas referem-se à previsão de consumo do ano letivo de 2016/2017, no entanto, as entregas deverão ser fracionadas conforme a descrição da coluna “Fracionamento da Entrega” e quantidades específicas para cada produto, de acordo com</w:t>
      </w:r>
      <w:r w:rsidR="00DF796A" w:rsidRPr="00112413">
        <w:rPr>
          <w:color w:val="000000" w:themeColor="text1"/>
        </w:rPr>
        <w:t xml:space="preserve"> a necessidade do Restaurante.</w:t>
      </w:r>
    </w:p>
    <w:p w:rsidR="00B96F21" w:rsidRPr="00112413" w:rsidRDefault="00B96F21" w:rsidP="002A32FB">
      <w:pPr>
        <w:rPr>
          <w:color w:val="000000" w:themeColor="text1"/>
        </w:rPr>
      </w:pPr>
    </w:p>
    <w:p w:rsidR="00B96F21" w:rsidRPr="00112413" w:rsidRDefault="00DF796A" w:rsidP="002A32FB">
      <w:pPr>
        <w:rPr>
          <w:b/>
          <w:color w:val="000000" w:themeColor="text1"/>
        </w:rPr>
      </w:pPr>
      <w:r w:rsidRPr="00112413">
        <w:rPr>
          <w:b/>
          <w:color w:val="000000" w:themeColor="text1"/>
        </w:rPr>
        <w:t xml:space="preserve">2. </w:t>
      </w:r>
      <w:r w:rsidR="00D318C8" w:rsidRPr="00112413">
        <w:rPr>
          <w:b/>
          <w:color w:val="000000" w:themeColor="text1"/>
        </w:rPr>
        <w:t>JUSTIFICATIVA DA REQUISIÇÃO</w:t>
      </w:r>
    </w:p>
    <w:p w:rsidR="00140312" w:rsidRPr="00112413" w:rsidRDefault="00140312" w:rsidP="002A32FB">
      <w:pPr>
        <w:rPr>
          <w:color w:val="000000" w:themeColor="text1"/>
        </w:rPr>
      </w:pPr>
      <w:r w:rsidRPr="00112413">
        <w:rPr>
          <w:color w:val="000000" w:themeColor="text1"/>
        </w:rPr>
        <w:t xml:space="preserve">2.1 </w:t>
      </w:r>
      <w:r w:rsidR="00D318C8" w:rsidRPr="00112413">
        <w:rPr>
          <w:color w:val="000000" w:themeColor="text1"/>
        </w:rPr>
        <w:t>Diariamente são servidas, no Restaurante Estudantil, cerca de 1</w:t>
      </w:r>
      <w:r w:rsidR="00ED61F1">
        <w:rPr>
          <w:color w:val="000000" w:themeColor="text1"/>
        </w:rPr>
        <w:t>.</w:t>
      </w:r>
      <w:r w:rsidR="00D318C8" w:rsidRPr="00112413">
        <w:rPr>
          <w:color w:val="000000" w:themeColor="text1"/>
        </w:rPr>
        <w:t xml:space="preserve">600 refeições, distribuídas entre </w:t>
      </w:r>
      <w:proofErr w:type="gramStart"/>
      <w:r w:rsidR="00D318C8" w:rsidRPr="00112413">
        <w:rPr>
          <w:color w:val="000000" w:themeColor="text1"/>
        </w:rPr>
        <w:t>2</w:t>
      </w:r>
      <w:proofErr w:type="gramEnd"/>
      <w:r w:rsidR="00D318C8" w:rsidRPr="00112413">
        <w:rPr>
          <w:color w:val="000000" w:themeColor="text1"/>
        </w:rPr>
        <w:t xml:space="preserve"> grandes refeições (almoço e jantar).</w:t>
      </w:r>
    </w:p>
    <w:p w:rsidR="001C75AF" w:rsidRPr="00112413" w:rsidRDefault="00140312" w:rsidP="002A32FB">
      <w:pPr>
        <w:rPr>
          <w:color w:val="000000" w:themeColor="text1"/>
        </w:rPr>
      </w:pPr>
      <w:r w:rsidRPr="00112413">
        <w:rPr>
          <w:color w:val="000000" w:themeColor="text1"/>
        </w:rPr>
        <w:t xml:space="preserve">2.2 </w:t>
      </w:r>
      <w:r w:rsidR="00D318C8" w:rsidRPr="00112413">
        <w:rPr>
          <w:color w:val="000000" w:themeColor="text1"/>
        </w:rPr>
        <w:t>A alimentação constitui uma das necessidades mais fundamentais para o homem. Além das implicações fisiológicas, envolve aspectos sociais, psicológicos e econômicos, estamos nos referindo a uma missão educativa e social de oferecer uma refeição nutricionalmente adequada em termos qualitativos e quantitativos. Desta maneira, o serviço de um Restaurante Estudantil tem por objetivo oferecer ao aluno, por meio de uma ação efetiva, um importante instrumento de satisfação de uma necessidade básica e de real função acadêmico-social, o qual vem de forma completa contribuir para seu melhor desempenho e formação integral, bem como, diminuir a evasão escolar.</w:t>
      </w:r>
    </w:p>
    <w:p w:rsidR="00B96F21" w:rsidRPr="00112413" w:rsidRDefault="001C75AF" w:rsidP="002A32FB">
      <w:pPr>
        <w:rPr>
          <w:color w:val="000000" w:themeColor="text1"/>
        </w:rPr>
      </w:pPr>
      <w:r w:rsidRPr="00112413">
        <w:rPr>
          <w:color w:val="000000" w:themeColor="text1"/>
        </w:rPr>
        <w:t xml:space="preserve">2.3 </w:t>
      </w:r>
      <w:r w:rsidR="00D318C8" w:rsidRPr="00112413">
        <w:rPr>
          <w:color w:val="000000" w:themeColor="text1"/>
        </w:rPr>
        <w:t>Os alimentos solicitados são importantes para uma dieta saudável, pois são fontes de micronutrientes, fibras e de outros componentes com propriedades funcionais. As frutas e hortaliças têm baixa densidade energética, o que favorece a manutenção saudável do peso corporal.</w:t>
      </w:r>
    </w:p>
    <w:p w:rsidR="00B96F21" w:rsidRPr="00112413" w:rsidRDefault="001C75AF" w:rsidP="002A32FB">
      <w:pPr>
        <w:rPr>
          <w:color w:val="000000" w:themeColor="text1"/>
        </w:rPr>
      </w:pPr>
      <w:r w:rsidRPr="00112413">
        <w:rPr>
          <w:color w:val="000000" w:themeColor="text1"/>
        </w:rPr>
        <w:t xml:space="preserve">2.4 </w:t>
      </w:r>
      <w:r w:rsidR="00D318C8" w:rsidRPr="00112413">
        <w:rPr>
          <w:color w:val="000000" w:themeColor="text1"/>
        </w:rPr>
        <w:t>No campo das políticas de alimentação e nutrição, a promoção do consumo de hortaliças e frutas ocupa posição de destaque dentre as diretrizes de promoção de alimentação saudável.</w:t>
      </w:r>
    </w:p>
    <w:p w:rsidR="00B96F21" w:rsidRPr="00112413" w:rsidRDefault="00D318C8" w:rsidP="002A32FB">
      <w:pPr>
        <w:rPr>
          <w:color w:val="000000" w:themeColor="text1"/>
        </w:rPr>
      </w:pPr>
      <w:r w:rsidRPr="00112413">
        <w:rPr>
          <w:color w:val="000000" w:themeColor="text1"/>
        </w:rPr>
        <w:t xml:space="preserve">Estratégia Global sobre Alimentação Saudável, Atividade Física e Saúde, elaborada pela OMS, recomenda o aumento do consumo de frutas e hortaliças dentre as recomendações para prevenção de doenças crônicas. No cenário nacional, o Ministério da Saúde do Brasil recomenda o consumo diário de no mínimo três porções de frutas e três porções de hortaliças em seu Guia Alimentar, enfatizando a importância de variar o consumo desses alimentos nas refeições ao longo da semana (FIGUEIREDO, JAIME e </w:t>
      </w:r>
      <w:proofErr w:type="spellStart"/>
      <w:proofErr w:type="gramStart"/>
      <w:r w:rsidRPr="00112413">
        <w:rPr>
          <w:color w:val="000000" w:themeColor="text1"/>
        </w:rPr>
        <w:t>MüNTEIRO</w:t>
      </w:r>
      <w:proofErr w:type="spellEnd"/>
      <w:proofErr w:type="gramEnd"/>
      <w:r w:rsidRPr="00112413">
        <w:rPr>
          <w:color w:val="000000" w:themeColor="text1"/>
        </w:rPr>
        <w:t>, 2008).</w:t>
      </w:r>
    </w:p>
    <w:p w:rsidR="00B96F21" w:rsidRPr="00112413" w:rsidRDefault="001C75AF" w:rsidP="002A32FB">
      <w:pPr>
        <w:rPr>
          <w:color w:val="000000" w:themeColor="text1"/>
        </w:rPr>
      </w:pPr>
      <w:r w:rsidRPr="00112413">
        <w:rPr>
          <w:color w:val="000000" w:themeColor="text1"/>
        </w:rPr>
        <w:t xml:space="preserve">2.5 </w:t>
      </w:r>
      <w:r w:rsidR="00D318C8" w:rsidRPr="00112413">
        <w:rPr>
          <w:color w:val="000000" w:themeColor="text1"/>
        </w:rPr>
        <w:t>Em se tratando de produtos altamente perecíveis e da reduzida capacidade de armazenamento das câmaras frigoríficas as entregas deverão ser feitas semanalmente de forma fracionada, conforme descrito na coluna "Fração de Entrega". No entanto, este fracionamento poderá sofrer alterações mediante aviso prévio, dependendo da necessidade e capacidade de armazenamento do Setor de Alimentação e Nutrição.</w:t>
      </w:r>
    </w:p>
    <w:p w:rsidR="00B96F21" w:rsidRPr="00112413" w:rsidRDefault="001C75AF" w:rsidP="002A32FB">
      <w:pPr>
        <w:rPr>
          <w:color w:val="000000" w:themeColor="text1"/>
        </w:rPr>
      </w:pPr>
      <w:r w:rsidRPr="00112413">
        <w:rPr>
          <w:color w:val="000000" w:themeColor="text1"/>
        </w:rPr>
        <w:lastRenderedPageBreak/>
        <w:t xml:space="preserve">2.6 </w:t>
      </w:r>
      <w:r w:rsidR="00D318C8" w:rsidRPr="00112413">
        <w:rPr>
          <w:color w:val="000000" w:themeColor="text1"/>
        </w:rPr>
        <w:t xml:space="preserve">A entrega deverá ser feita em dias úteis, respeitando-se o horário de recebimento do Refeitório: Das </w:t>
      </w:r>
      <w:proofErr w:type="gramStart"/>
      <w:r w:rsidR="00D318C8" w:rsidRPr="00112413">
        <w:rPr>
          <w:color w:val="000000" w:themeColor="text1"/>
        </w:rPr>
        <w:t>08:00</w:t>
      </w:r>
      <w:proofErr w:type="gramEnd"/>
      <w:r w:rsidR="00D318C8" w:rsidRPr="00112413">
        <w:rPr>
          <w:color w:val="000000" w:themeColor="text1"/>
        </w:rPr>
        <w:t xml:space="preserve"> às 12:00h e das 14:00h às 18:00h. O prazo para entrega será 72 horas, a partir do recebimento da Ordem de Fornecimento.</w:t>
      </w:r>
    </w:p>
    <w:p w:rsidR="00B96F21" w:rsidRPr="00112413" w:rsidRDefault="001C75AF" w:rsidP="002A32FB">
      <w:pPr>
        <w:rPr>
          <w:color w:val="000000" w:themeColor="text1"/>
        </w:rPr>
      </w:pPr>
      <w:r w:rsidRPr="00112413">
        <w:rPr>
          <w:color w:val="000000" w:themeColor="text1"/>
        </w:rPr>
        <w:t xml:space="preserve">2.7 </w:t>
      </w:r>
      <w:r w:rsidR="00D318C8" w:rsidRPr="00112413">
        <w:rPr>
          <w:color w:val="000000" w:themeColor="text1"/>
        </w:rPr>
        <w:t>Ressaltamos que o não atendimento desta solicitação implicará no comprometimento da qualidade nutricional das refeições servidas ou mesmo a inviabilidade no oferecimento de tais refeições, o que pode impactar no rendimento acadêmico dos alunos ou mesmo inviabilizar sua permanência no Campus, levando em consideração o grande número de alunos carentes.</w:t>
      </w:r>
    </w:p>
    <w:p w:rsidR="00B96F21" w:rsidRPr="00112413" w:rsidRDefault="001C75AF" w:rsidP="002A32FB">
      <w:pPr>
        <w:rPr>
          <w:color w:val="000000" w:themeColor="text1"/>
        </w:rPr>
      </w:pPr>
      <w:r w:rsidRPr="00112413">
        <w:rPr>
          <w:color w:val="000000" w:themeColor="text1"/>
        </w:rPr>
        <w:t xml:space="preserve">2.8 </w:t>
      </w:r>
      <w:r w:rsidR="00D318C8" w:rsidRPr="00112413">
        <w:rPr>
          <w:color w:val="000000" w:themeColor="text1"/>
        </w:rPr>
        <w:t xml:space="preserve">Os produtos foram especificados de maneira a atender a legislação vigente de acordo com as Portarias do Ministério da Agricultura e/ou Ministério da Saúde, DIPOA nº 304 de 22/04/1996 e nº 145 de 22/04/1998, da resolução ANVISA n° 105 de 19/05/1999. Além do que </w:t>
      </w:r>
      <w:proofErr w:type="gramStart"/>
      <w:r w:rsidR="00D318C8" w:rsidRPr="00112413">
        <w:rPr>
          <w:color w:val="000000" w:themeColor="text1"/>
        </w:rPr>
        <w:t>foi</w:t>
      </w:r>
      <w:proofErr w:type="gramEnd"/>
      <w:r w:rsidR="00D318C8" w:rsidRPr="00112413">
        <w:rPr>
          <w:color w:val="000000" w:themeColor="text1"/>
        </w:rPr>
        <w:t xml:space="preserve"> priorizado os produtos orgânicos, rastreados e oriundos da agricultura familiar, valorizando a responsabilidade ambiental e social na produção destes alimentos.</w:t>
      </w:r>
    </w:p>
    <w:p w:rsidR="001C75AF" w:rsidRPr="00112413" w:rsidRDefault="001C75AF" w:rsidP="002A32FB">
      <w:pPr>
        <w:rPr>
          <w:color w:val="000000" w:themeColor="text1"/>
        </w:rPr>
      </w:pPr>
    </w:p>
    <w:p w:rsidR="00B96F21" w:rsidRPr="00112413" w:rsidRDefault="00D318C8" w:rsidP="002A32FB">
      <w:pPr>
        <w:rPr>
          <w:b/>
          <w:color w:val="000000" w:themeColor="text1"/>
        </w:rPr>
      </w:pPr>
      <w:r w:rsidRPr="00112413">
        <w:rPr>
          <w:b/>
          <w:color w:val="000000" w:themeColor="text1"/>
        </w:rPr>
        <w:t>3. PREÇO DE AQUISIÇÃO</w:t>
      </w:r>
    </w:p>
    <w:p w:rsidR="00B96F21" w:rsidRPr="00112413" w:rsidRDefault="00D318C8" w:rsidP="002A32FB">
      <w:pPr>
        <w:rPr>
          <w:color w:val="000000" w:themeColor="text1"/>
        </w:rPr>
      </w:pPr>
      <w:r w:rsidRPr="00112413">
        <w:rPr>
          <w:color w:val="000000" w:themeColor="text1"/>
        </w:rPr>
        <w:t xml:space="preserve">3.1 O preço de aquisição dos gêneros alimentícios discriminados no item 1.2 foi determinado com base realização de pesquisa de preços de mercado, conforme disposto no art. </w:t>
      </w:r>
      <w:r w:rsidR="005679C6">
        <w:rPr>
          <w:color w:val="000000" w:themeColor="text1"/>
        </w:rPr>
        <w:t>29</w:t>
      </w:r>
      <w:r w:rsidRPr="00112413">
        <w:rPr>
          <w:color w:val="000000" w:themeColor="text1"/>
        </w:rPr>
        <w:t xml:space="preserve"> da Resolução </w:t>
      </w:r>
      <w:r w:rsidR="005679C6">
        <w:rPr>
          <w:color w:val="000000" w:themeColor="text1"/>
        </w:rPr>
        <w:t>CD/</w:t>
      </w:r>
      <w:r w:rsidRPr="00112413">
        <w:rPr>
          <w:color w:val="000000" w:themeColor="text1"/>
        </w:rPr>
        <w:t xml:space="preserve">FNDE nº </w:t>
      </w:r>
      <w:r w:rsidR="005679C6">
        <w:rPr>
          <w:color w:val="000000" w:themeColor="text1"/>
        </w:rPr>
        <w:t>26, de 19 de junho de 2013, alterado pela resolução CD/FNDE n° 04, de 0</w:t>
      </w:r>
      <w:r w:rsidRPr="00112413">
        <w:rPr>
          <w:color w:val="000000" w:themeColor="text1"/>
        </w:rPr>
        <w:t>2 de abril de 2015</w:t>
      </w:r>
      <w:r w:rsidR="005679C6">
        <w:rPr>
          <w:color w:val="000000" w:themeColor="text1"/>
        </w:rPr>
        <w:t>.</w:t>
      </w:r>
    </w:p>
    <w:p w:rsidR="001C75AF" w:rsidRPr="00112413" w:rsidRDefault="001C75AF" w:rsidP="002A32FB">
      <w:pPr>
        <w:rPr>
          <w:color w:val="000000" w:themeColor="text1"/>
        </w:rPr>
      </w:pPr>
    </w:p>
    <w:p w:rsidR="00B96F21" w:rsidRPr="00112413" w:rsidRDefault="00D318C8" w:rsidP="002A32FB">
      <w:pPr>
        <w:rPr>
          <w:b/>
          <w:color w:val="000000" w:themeColor="text1"/>
        </w:rPr>
      </w:pPr>
      <w:r w:rsidRPr="00112413">
        <w:rPr>
          <w:b/>
          <w:color w:val="000000" w:themeColor="text1"/>
        </w:rPr>
        <w:t>4. DA ACEITABILIDADE DA PROPOSTA</w:t>
      </w:r>
    </w:p>
    <w:p w:rsidR="00B96F21" w:rsidRPr="00112413" w:rsidRDefault="00D318C8" w:rsidP="002A32FB">
      <w:pPr>
        <w:rPr>
          <w:color w:val="000000" w:themeColor="text1"/>
        </w:rPr>
      </w:pPr>
      <w:r w:rsidRPr="00112413">
        <w:rPr>
          <w:color w:val="000000" w:themeColor="text1"/>
        </w:rPr>
        <w:t>4.1. Será aceita a proposta do fornecedor:</w:t>
      </w:r>
    </w:p>
    <w:p w:rsidR="00B96F21" w:rsidRPr="00112413" w:rsidRDefault="00D318C8" w:rsidP="002A32FB">
      <w:pPr>
        <w:rPr>
          <w:color w:val="000000" w:themeColor="text1"/>
        </w:rPr>
      </w:pPr>
      <w:r w:rsidRPr="00112413">
        <w:rPr>
          <w:color w:val="000000" w:themeColor="text1"/>
        </w:rPr>
        <w:t>4.1.1 que tenha atendido a todas as exigências de habilitação; cujo produto ofertado tenha sido aprovado na fase da amostra;</w:t>
      </w:r>
    </w:p>
    <w:p w:rsidR="00B96F21" w:rsidRPr="00112413" w:rsidRDefault="00D318C8" w:rsidP="002A32FB">
      <w:pPr>
        <w:rPr>
          <w:color w:val="000000" w:themeColor="text1"/>
        </w:rPr>
      </w:pPr>
      <w:r w:rsidRPr="00112413">
        <w:rPr>
          <w:color w:val="000000" w:themeColor="text1"/>
        </w:rPr>
        <w:t>4.1.2 cuja especificação do produto ofertado seja compatível com a do edital da respectiva chamada pública;</w:t>
      </w:r>
    </w:p>
    <w:p w:rsidR="00B96F21" w:rsidRPr="00112413" w:rsidRDefault="00D318C8" w:rsidP="002A32FB">
      <w:pPr>
        <w:rPr>
          <w:color w:val="000000" w:themeColor="text1"/>
        </w:rPr>
      </w:pPr>
      <w:r w:rsidRPr="00112413">
        <w:rPr>
          <w:color w:val="000000" w:themeColor="text1"/>
        </w:rPr>
        <w:t>4.1.3 que tenha ofertado quantitativo não inferior a uma fração de entrega constante neste projeto básico;</w:t>
      </w:r>
    </w:p>
    <w:p w:rsidR="00B96F21" w:rsidRPr="00112413" w:rsidRDefault="00D318C8" w:rsidP="002A32FB">
      <w:pPr>
        <w:rPr>
          <w:color w:val="000000" w:themeColor="text1"/>
        </w:rPr>
      </w:pPr>
      <w:r w:rsidRPr="00112413">
        <w:rPr>
          <w:color w:val="000000" w:themeColor="text1"/>
        </w:rPr>
        <w:t>4.1.4 que atenda às demais exigências do edital da chamada pública e de seus anexos.</w:t>
      </w:r>
    </w:p>
    <w:p w:rsidR="00B96F21" w:rsidRPr="00112413" w:rsidRDefault="00D318C8" w:rsidP="002A32FB">
      <w:pPr>
        <w:rPr>
          <w:color w:val="000000" w:themeColor="text1"/>
        </w:rPr>
      </w:pPr>
      <w:r w:rsidRPr="00112413">
        <w:rPr>
          <w:color w:val="000000" w:themeColor="text1"/>
        </w:rPr>
        <w:t>4.2 A apresentação de Projeto de Venda para a contratação pretendida implica concordância do fornecedor em fornecer os produtos pelo preço de referência constante neste projeto básico, independentemente do valor apresentado em sua proposta.</w:t>
      </w:r>
    </w:p>
    <w:p w:rsidR="00B96F21" w:rsidRPr="00112413" w:rsidRDefault="00D318C8" w:rsidP="002A32FB">
      <w:pPr>
        <w:rPr>
          <w:color w:val="000000" w:themeColor="text1"/>
        </w:rPr>
      </w:pPr>
      <w:r w:rsidRPr="00112413">
        <w:rPr>
          <w:color w:val="000000" w:themeColor="text1"/>
        </w:rPr>
        <w:t xml:space="preserve">4.3 A aceitabilidade será verificada por item, podendo o proponente ter item recusado e item aceito, ainda que em um mesmo </w:t>
      </w:r>
      <w:proofErr w:type="gramStart"/>
      <w:r w:rsidRPr="00112413">
        <w:rPr>
          <w:color w:val="000000" w:themeColor="text1"/>
        </w:rPr>
        <w:t>Projeto</w:t>
      </w:r>
      <w:proofErr w:type="gramEnd"/>
      <w:r w:rsidRPr="00112413">
        <w:rPr>
          <w:color w:val="000000" w:themeColor="text1"/>
        </w:rPr>
        <w:t xml:space="preserve"> de Venda.</w:t>
      </w:r>
    </w:p>
    <w:p w:rsidR="00112413" w:rsidRPr="00112413" w:rsidRDefault="00112413" w:rsidP="002A32FB">
      <w:pPr>
        <w:rPr>
          <w:color w:val="000000" w:themeColor="text1"/>
        </w:rPr>
      </w:pPr>
    </w:p>
    <w:p w:rsidR="00B96F21" w:rsidRPr="00112413" w:rsidRDefault="00D318C8" w:rsidP="002A32FB">
      <w:pPr>
        <w:rPr>
          <w:b/>
          <w:color w:val="000000" w:themeColor="text1"/>
        </w:rPr>
      </w:pPr>
      <w:r w:rsidRPr="00112413">
        <w:rPr>
          <w:b/>
          <w:color w:val="000000" w:themeColor="text1"/>
        </w:rPr>
        <w:t>5. DOS MÉTODOS E ESTRATÉGIAS DE SUPRIMENTO</w:t>
      </w:r>
    </w:p>
    <w:p w:rsidR="00B96F21" w:rsidRPr="00112413" w:rsidRDefault="00D318C8" w:rsidP="002A32FB">
      <w:pPr>
        <w:rPr>
          <w:color w:val="000000" w:themeColor="text1"/>
        </w:rPr>
      </w:pPr>
      <w:r w:rsidRPr="00112413">
        <w:rPr>
          <w:color w:val="000000" w:themeColor="text1"/>
        </w:rPr>
        <w:t xml:space="preserve">5.1 A convocação do fornecedor pelo </w:t>
      </w:r>
      <w:r w:rsidR="00B93E35">
        <w:rPr>
          <w:color w:val="000000" w:themeColor="text1"/>
        </w:rPr>
        <w:t xml:space="preserve">IFPI - </w:t>
      </w:r>
      <w:r w:rsidRPr="00112413">
        <w:rPr>
          <w:color w:val="000000" w:themeColor="text1"/>
        </w:rPr>
        <w:t>C</w:t>
      </w:r>
      <w:r w:rsidR="00B93E35">
        <w:rPr>
          <w:color w:val="000000" w:themeColor="text1"/>
        </w:rPr>
        <w:t>a</w:t>
      </w:r>
      <w:r w:rsidRPr="00112413">
        <w:rPr>
          <w:color w:val="000000" w:themeColor="text1"/>
        </w:rPr>
        <w:t xml:space="preserve">mpus Teresina Central poderá ser por telefone, e-mail ou pelos correios e será informado o endereço, a repartição, o prazo </w:t>
      </w:r>
      <w:proofErr w:type="gramStart"/>
      <w:r w:rsidRPr="00112413">
        <w:rPr>
          <w:color w:val="000000" w:themeColor="text1"/>
        </w:rPr>
        <w:t>máximo para início do fornecimento, bem como a quantidade a ser adquirida, observada</w:t>
      </w:r>
      <w:proofErr w:type="gramEnd"/>
      <w:r w:rsidRPr="00112413">
        <w:rPr>
          <w:color w:val="000000" w:themeColor="text1"/>
        </w:rPr>
        <w:t xml:space="preserve"> a fração mínima de entrega constante no projeto básico.</w:t>
      </w:r>
    </w:p>
    <w:p w:rsidR="00B96F21" w:rsidRPr="00112413" w:rsidRDefault="00D318C8" w:rsidP="002A32FB">
      <w:pPr>
        <w:rPr>
          <w:color w:val="000000" w:themeColor="text1"/>
        </w:rPr>
      </w:pPr>
      <w:r w:rsidRPr="00112413">
        <w:rPr>
          <w:color w:val="000000" w:themeColor="text1"/>
        </w:rPr>
        <w:lastRenderedPageBreak/>
        <w:t xml:space="preserve">5.2 Os gêneros alimentícios a serem entregues poderão ser substituídos quando ocorrer </w:t>
      </w:r>
      <w:proofErr w:type="gramStart"/>
      <w:r w:rsidRPr="00112413">
        <w:rPr>
          <w:color w:val="000000" w:themeColor="text1"/>
        </w:rPr>
        <w:t>a</w:t>
      </w:r>
      <w:proofErr w:type="gramEnd"/>
      <w:r w:rsidRPr="00112413">
        <w:rPr>
          <w:color w:val="000000" w:themeColor="text1"/>
        </w:rPr>
        <w:t xml:space="preserve"> necessidade, desde que os produtos substitutos constem nesta chamada pública e sejam correlatos nutricionalmente. Essa necessidade de substituição deverá ser atestada pelo responsável técnico, que poderá contar com o respaldo da Comissão de Avaliação e com a declaração técnica da Assistência Técnica e Extensão Rural – ATER.</w:t>
      </w:r>
    </w:p>
    <w:p w:rsidR="00B96F21" w:rsidRPr="00112413" w:rsidRDefault="00D318C8" w:rsidP="002A32FB">
      <w:pPr>
        <w:rPr>
          <w:color w:val="000000" w:themeColor="text1"/>
        </w:rPr>
      </w:pPr>
      <w:r w:rsidRPr="00112413">
        <w:rPr>
          <w:color w:val="000000" w:themeColor="text1"/>
        </w:rPr>
        <w:t>5.3 Os quantitativos por entrega (“Frações por Entrega”) são meras previsões, de acordo com o histórico de consumo do câmpus. Portanto, essas quantidades poderão ser alteradas, conforme necessidade dos restaurantes, desde que não causem ônus, não previstos nesta chamada pública, aos fornecedores.</w:t>
      </w:r>
    </w:p>
    <w:p w:rsidR="00B96F21" w:rsidRPr="00112413" w:rsidRDefault="00D318C8" w:rsidP="002A32FB">
      <w:pPr>
        <w:rPr>
          <w:color w:val="000000" w:themeColor="text1"/>
        </w:rPr>
      </w:pPr>
      <w:proofErr w:type="gramStart"/>
      <w:r w:rsidRPr="00112413">
        <w:rPr>
          <w:color w:val="000000" w:themeColor="text1"/>
        </w:rPr>
        <w:t>5.4 Todo</w:t>
      </w:r>
      <w:proofErr w:type="gramEnd"/>
      <w:r w:rsidRPr="00112413">
        <w:rPr>
          <w:color w:val="000000" w:themeColor="text1"/>
        </w:rPr>
        <w:t xml:space="preserve"> fornecimento deverá vir acompanhado de um recibo de entrega contendo o peso/quantitativo de cada produto, conforme unidade de fornecimento, e o nome do solicitante, devendo uma via ser entregue ao servidor designado pela Administração para receber os produtos.</w:t>
      </w:r>
    </w:p>
    <w:p w:rsidR="00B96F21" w:rsidRPr="00112413" w:rsidRDefault="00D318C8" w:rsidP="007C559D">
      <w:pPr>
        <w:pStyle w:val="Textbody"/>
        <w:tabs>
          <w:tab w:val="left" w:pos="0"/>
        </w:tabs>
        <w:spacing w:after="120" w:line="240" w:lineRule="auto"/>
        <w:jc w:val="both"/>
        <w:rPr>
          <w:rFonts w:ascii="Times New Roman" w:hAnsi="Times New Roman" w:cs="Times New Roman"/>
          <w:color w:val="000000" w:themeColor="text1"/>
        </w:rPr>
      </w:pPr>
      <w:r w:rsidRPr="00112413">
        <w:rPr>
          <w:rFonts w:ascii="Times New Roman" w:hAnsi="Times New Roman" w:cs="Times New Roman"/>
          <w:color w:val="000000" w:themeColor="text1"/>
          <w:spacing w:val="-3"/>
        </w:rPr>
        <w:t xml:space="preserve">5.5 Os produtos deverão ser entregues, exclusivamente </w:t>
      </w:r>
      <w:proofErr w:type="gramStart"/>
      <w:r w:rsidRPr="00112413">
        <w:rPr>
          <w:rFonts w:ascii="Times New Roman" w:hAnsi="Times New Roman" w:cs="Times New Roman"/>
          <w:color w:val="000000" w:themeColor="text1"/>
          <w:spacing w:val="-3"/>
        </w:rPr>
        <w:t>às expensas do</w:t>
      </w:r>
      <w:proofErr w:type="gramEnd"/>
      <w:r w:rsidRPr="00112413">
        <w:rPr>
          <w:rFonts w:ascii="Times New Roman" w:hAnsi="Times New Roman" w:cs="Times New Roman"/>
          <w:color w:val="000000" w:themeColor="text1"/>
          <w:spacing w:val="-3"/>
        </w:rPr>
        <w:t xml:space="preserve"> contratado, as quais inclui </w:t>
      </w:r>
      <w:r w:rsidRPr="00112413">
        <w:rPr>
          <w:rFonts w:ascii="Times New Roman" w:hAnsi="Times New Roman" w:cs="Times New Roman"/>
          <w:color w:val="000000" w:themeColor="text1"/>
          <w:spacing w:val="-3"/>
          <w:lang w:eastAsia="pt-BR"/>
        </w:rPr>
        <w:t>despesas com frete, embalagens, encargos e quaisquer outras necessárias para o fornecimento do produto</w:t>
      </w:r>
      <w:r w:rsidRPr="00112413">
        <w:rPr>
          <w:rFonts w:ascii="Times New Roman" w:hAnsi="Times New Roman" w:cs="Times New Roman"/>
          <w:color w:val="000000" w:themeColor="text1"/>
          <w:spacing w:val="-3"/>
        </w:rPr>
        <w:t>.</w:t>
      </w:r>
    </w:p>
    <w:p w:rsidR="00B96F21" w:rsidRPr="00112413" w:rsidRDefault="00D318C8" w:rsidP="007C559D">
      <w:pPr>
        <w:pStyle w:val="Textbody"/>
        <w:tabs>
          <w:tab w:val="left" w:pos="0"/>
        </w:tabs>
        <w:spacing w:after="120" w:line="240" w:lineRule="auto"/>
        <w:jc w:val="both"/>
        <w:rPr>
          <w:rFonts w:ascii="Times New Roman" w:hAnsi="Times New Roman" w:cs="Times New Roman"/>
          <w:color w:val="000000" w:themeColor="text1"/>
        </w:rPr>
      </w:pPr>
      <w:r w:rsidRPr="00112413">
        <w:rPr>
          <w:rFonts w:ascii="Times New Roman" w:hAnsi="Times New Roman" w:cs="Times New Roman"/>
          <w:color w:val="000000" w:themeColor="text1"/>
        </w:rPr>
        <w:t xml:space="preserve">5.6 A entrega dos produtos deverá ser realizada nas dependências do refeitório do Campus </w:t>
      </w:r>
      <w:r w:rsidRPr="00112413">
        <w:rPr>
          <w:rFonts w:ascii="Times New Roman" w:hAnsi="Times New Roman" w:cs="Times New Roman"/>
          <w:b/>
          <w:bCs/>
          <w:color w:val="000000" w:themeColor="text1"/>
        </w:rPr>
        <w:t>Teresina Central</w:t>
      </w:r>
      <w:r w:rsidRPr="00112413">
        <w:rPr>
          <w:rFonts w:ascii="Times New Roman" w:hAnsi="Times New Roman" w:cs="Times New Roman"/>
          <w:color w:val="000000" w:themeColor="text1"/>
        </w:rPr>
        <w:t>.</w:t>
      </w:r>
    </w:p>
    <w:p w:rsidR="00B96F21" w:rsidRPr="00112413" w:rsidRDefault="00D318C8" w:rsidP="007C559D">
      <w:pPr>
        <w:pStyle w:val="Textbody"/>
        <w:tabs>
          <w:tab w:val="left" w:pos="0"/>
        </w:tabs>
        <w:spacing w:after="120" w:line="240" w:lineRule="auto"/>
        <w:jc w:val="both"/>
        <w:rPr>
          <w:rFonts w:ascii="Times New Roman" w:hAnsi="Times New Roman" w:cs="Times New Roman"/>
          <w:color w:val="000000" w:themeColor="text1"/>
        </w:rPr>
      </w:pPr>
      <w:r w:rsidRPr="00112413">
        <w:rPr>
          <w:rFonts w:ascii="Times New Roman" w:hAnsi="Times New Roman" w:cs="Times New Roman"/>
          <w:color w:val="000000" w:themeColor="text1"/>
        </w:rPr>
        <w:t>5.7 A convocação para início do fornecimento deverá ter antecedência mínima de 72 horas.</w:t>
      </w:r>
    </w:p>
    <w:p w:rsidR="00B96F21" w:rsidRPr="00112413" w:rsidRDefault="00D318C8" w:rsidP="007C559D">
      <w:pPr>
        <w:pStyle w:val="Textbody"/>
        <w:tabs>
          <w:tab w:val="left" w:pos="0"/>
        </w:tabs>
        <w:spacing w:after="120" w:line="240" w:lineRule="auto"/>
        <w:jc w:val="both"/>
        <w:rPr>
          <w:rFonts w:ascii="Times New Roman" w:hAnsi="Times New Roman" w:cs="Times New Roman"/>
          <w:color w:val="000000" w:themeColor="text1"/>
        </w:rPr>
      </w:pPr>
      <w:r w:rsidRPr="00112413">
        <w:rPr>
          <w:rFonts w:ascii="Times New Roman" w:hAnsi="Times New Roman" w:cs="Times New Roman"/>
          <w:color w:val="000000" w:themeColor="text1"/>
        </w:rPr>
        <w:t>5.8 Quando da entrega, os produtos deverão apresentar-se:</w:t>
      </w:r>
    </w:p>
    <w:p w:rsidR="00B96F21" w:rsidRPr="00112413" w:rsidRDefault="00D318C8" w:rsidP="007C559D">
      <w:pPr>
        <w:pStyle w:val="Textbody"/>
        <w:tabs>
          <w:tab w:val="left" w:pos="0"/>
        </w:tabs>
        <w:spacing w:after="120" w:line="240" w:lineRule="auto"/>
        <w:jc w:val="both"/>
        <w:rPr>
          <w:rFonts w:ascii="Times New Roman" w:hAnsi="Times New Roman" w:cs="Times New Roman"/>
          <w:color w:val="000000" w:themeColor="text1"/>
        </w:rPr>
      </w:pPr>
      <w:r w:rsidRPr="00112413">
        <w:rPr>
          <w:rFonts w:ascii="Times New Roman" w:hAnsi="Times New Roman" w:cs="Times New Roman"/>
          <w:color w:val="000000" w:themeColor="text1"/>
          <w:spacing w:val="-3"/>
        </w:rPr>
        <w:t>a) isentos de s</w:t>
      </w:r>
      <w:r w:rsidRPr="00112413">
        <w:rPr>
          <w:rFonts w:ascii="Times New Roman" w:hAnsi="Times New Roman" w:cs="Times New Roman"/>
          <w:color w:val="000000" w:themeColor="text1"/>
        </w:rPr>
        <w:t>ubstâncias terrosas;</w:t>
      </w:r>
    </w:p>
    <w:p w:rsidR="00B96F21" w:rsidRPr="00112413" w:rsidRDefault="00D318C8" w:rsidP="007C559D">
      <w:pPr>
        <w:pStyle w:val="Textbody"/>
        <w:tabs>
          <w:tab w:val="left" w:pos="0"/>
        </w:tabs>
        <w:spacing w:after="120" w:line="240" w:lineRule="auto"/>
        <w:jc w:val="both"/>
        <w:rPr>
          <w:rFonts w:ascii="Times New Roman" w:hAnsi="Times New Roman" w:cs="Times New Roman"/>
          <w:color w:val="000000" w:themeColor="text1"/>
        </w:rPr>
      </w:pPr>
      <w:r w:rsidRPr="00112413">
        <w:rPr>
          <w:rFonts w:ascii="Times New Roman" w:hAnsi="Times New Roman" w:cs="Times New Roman"/>
          <w:color w:val="000000" w:themeColor="text1"/>
        </w:rPr>
        <w:t>b) sem sujidades ou corpos estranhos aderidos à superfície externa;</w:t>
      </w:r>
    </w:p>
    <w:p w:rsidR="00B96F21" w:rsidRPr="00112413" w:rsidRDefault="00D318C8" w:rsidP="007C559D">
      <w:pPr>
        <w:pStyle w:val="Textbody"/>
        <w:tabs>
          <w:tab w:val="left" w:pos="0"/>
        </w:tabs>
        <w:spacing w:after="120" w:line="240" w:lineRule="auto"/>
        <w:jc w:val="both"/>
        <w:rPr>
          <w:rFonts w:ascii="Times New Roman" w:hAnsi="Times New Roman" w:cs="Times New Roman"/>
          <w:color w:val="000000" w:themeColor="text1"/>
        </w:rPr>
      </w:pPr>
      <w:r w:rsidRPr="00112413">
        <w:rPr>
          <w:rFonts w:ascii="Times New Roman" w:hAnsi="Times New Roman" w:cs="Times New Roman"/>
          <w:color w:val="000000" w:themeColor="text1"/>
        </w:rPr>
        <w:t>c) sem parasitas, larvas ou outros animais, inclusive nas embalagens;</w:t>
      </w:r>
    </w:p>
    <w:p w:rsidR="00B96F21" w:rsidRPr="00112413" w:rsidRDefault="00D318C8" w:rsidP="007C559D">
      <w:pPr>
        <w:pStyle w:val="Textbody"/>
        <w:tabs>
          <w:tab w:val="left" w:pos="0"/>
        </w:tabs>
        <w:spacing w:after="120" w:line="240" w:lineRule="auto"/>
        <w:jc w:val="both"/>
        <w:rPr>
          <w:rFonts w:ascii="Times New Roman" w:hAnsi="Times New Roman" w:cs="Times New Roman"/>
          <w:color w:val="000000" w:themeColor="text1"/>
        </w:rPr>
      </w:pPr>
      <w:r w:rsidRPr="00112413">
        <w:rPr>
          <w:rFonts w:ascii="Times New Roman" w:hAnsi="Times New Roman" w:cs="Times New Roman"/>
          <w:color w:val="000000" w:themeColor="text1"/>
        </w:rPr>
        <w:t>d) sem umidade externa anormal;</w:t>
      </w:r>
    </w:p>
    <w:p w:rsidR="00B96F21" w:rsidRPr="00112413" w:rsidRDefault="00D318C8" w:rsidP="007C559D">
      <w:pPr>
        <w:pStyle w:val="Textbody"/>
        <w:tabs>
          <w:tab w:val="left" w:pos="0"/>
        </w:tabs>
        <w:spacing w:after="120" w:line="240" w:lineRule="auto"/>
        <w:jc w:val="both"/>
        <w:rPr>
          <w:rFonts w:ascii="Times New Roman" w:hAnsi="Times New Roman" w:cs="Times New Roman"/>
          <w:color w:val="000000" w:themeColor="text1"/>
        </w:rPr>
      </w:pPr>
      <w:r w:rsidRPr="00112413">
        <w:rPr>
          <w:rFonts w:ascii="Times New Roman" w:hAnsi="Times New Roman" w:cs="Times New Roman"/>
          <w:color w:val="000000" w:themeColor="text1"/>
        </w:rPr>
        <w:t>e) isentos de odor e sabor estranhos;</w:t>
      </w:r>
    </w:p>
    <w:p w:rsidR="00B96F21" w:rsidRPr="00112413" w:rsidRDefault="00D318C8" w:rsidP="007C559D">
      <w:pPr>
        <w:pStyle w:val="Textbody"/>
        <w:tabs>
          <w:tab w:val="left" w:pos="0"/>
        </w:tabs>
        <w:spacing w:after="120" w:line="240" w:lineRule="auto"/>
        <w:jc w:val="both"/>
        <w:rPr>
          <w:rFonts w:ascii="Times New Roman" w:hAnsi="Times New Roman" w:cs="Times New Roman"/>
          <w:color w:val="000000" w:themeColor="text1"/>
        </w:rPr>
      </w:pPr>
      <w:r w:rsidRPr="00112413">
        <w:rPr>
          <w:rFonts w:ascii="Times New Roman" w:hAnsi="Times New Roman" w:cs="Times New Roman"/>
          <w:color w:val="000000" w:themeColor="text1"/>
        </w:rPr>
        <w:t>f) isentos de enfermidades.</w:t>
      </w:r>
    </w:p>
    <w:p w:rsidR="00B96F21" w:rsidRPr="00112413" w:rsidRDefault="00D318C8" w:rsidP="007C559D">
      <w:pPr>
        <w:pStyle w:val="Textbody"/>
        <w:tabs>
          <w:tab w:val="left" w:pos="0"/>
        </w:tabs>
        <w:spacing w:after="120" w:line="240" w:lineRule="auto"/>
        <w:jc w:val="both"/>
        <w:rPr>
          <w:rFonts w:ascii="Times New Roman" w:hAnsi="Times New Roman" w:cs="Times New Roman"/>
          <w:color w:val="000000" w:themeColor="text1"/>
        </w:rPr>
      </w:pPr>
      <w:r w:rsidRPr="00112413">
        <w:rPr>
          <w:rFonts w:ascii="Times New Roman" w:hAnsi="Times New Roman" w:cs="Times New Roman"/>
          <w:color w:val="000000" w:themeColor="text1"/>
        </w:rPr>
        <w:t xml:space="preserve">5.9 Todos os produtos deverão estar </w:t>
      </w:r>
      <w:proofErr w:type="gramStart"/>
      <w:r w:rsidRPr="00112413">
        <w:rPr>
          <w:rFonts w:ascii="Times New Roman" w:hAnsi="Times New Roman" w:cs="Times New Roman"/>
          <w:color w:val="000000" w:themeColor="text1"/>
        </w:rPr>
        <w:t>acondicionados em embalagens novas e adequadas ao produto, que não danifiquem</w:t>
      </w:r>
      <w:proofErr w:type="gramEnd"/>
      <w:r w:rsidRPr="00112413">
        <w:rPr>
          <w:rFonts w:ascii="Times New Roman" w:hAnsi="Times New Roman" w:cs="Times New Roman"/>
          <w:color w:val="000000" w:themeColor="text1"/>
        </w:rPr>
        <w:t xml:space="preserve"> e provoquem lesões que afetem a sua aparência e utilização.</w:t>
      </w:r>
    </w:p>
    <w:p w:rsidR="00B96F21" w:rsidRPr="00112413" w:rsidRDefault="00D318C8" w:rsidP="007C559D">
      <w:pPr>
        <w:pStyle w:val="Textbody"/>
        <w:tabs>
          <w:tab w:val="left" w:pos="0"/>
        </w:tabs>
        <w:spacing w:after="120" w:line="240" w:lineRule="auto"/>
        <w:jc w:val="both"/>
        <w:rPr>
          <w:rFonts w:ascii="Times New Roman" w:hAnsi="Times New Roman" w:cs="Times New Roman"/>
          <w:color w:val="000000" w:themeColor="text1"/>
        </w:rPr>
      </w:pPr>
      <w:r w:rsidRPr="00112413">
        <w:rPr>
          <w:rFonts w:ascii="Times New Roman" w:hAnsi="Times New Roman" w:cs="Times New Roman"/>
          <w:color w:val="000000" w:themeColor="text1"/>
        </w:rPr>
        <w:t>5.10 Todos os produtos deverão conter em suas embalagens: identificação do produto</w:t>
      </w:r>
      <w:proofErr w:type="gramStart"/>
      <w:r w:rsidRPr="00112413">
        <w:rPr>
          <w:rFonts w:ascii="Times New Roman" w:hAnsi="Times New Roman" w:cs="Times New Roman"/>
          <w:color w:val="000000" w:themeColor="text1"/>
        </w:rPr>
        <w:t>, data</w:t>
      </w:r>
      <w:proofErr w:type="gramEnd"/>
      <w:r w:rsidRPr="00112413">
        <w:rPr>
          <w:rFonts w:ascii="Times New Roman" w:hAnsi="Times New Roman" w:cs="Times New Roman"/>
          <w:color w:val="000000" w:themeColor="text1"/>
        </w:rPr>
        <w:t xml:space="preserve"> de validade e identificação do produtor.</w:t>
      </w:r>
    </w:p>
    <w:p w:rsidR="00B96F21" w:rsidRPr="00112413" w:rsidRDefault="00D318C8" w:rsidP="007C559D">
      <w:pPr>
        <w:pStyle w:val="Textbody"/>
        <w:tabs>
          <w:tab w:val="left" w:pos="0"/>
        </w:tabs>
        <w:spacing w:after="120" w:line="240" w:lineRule="auto"/>
        <w:jc w:val="both"/>
        <w:rPr>
          <w:rFonts w:ascii="Times New Roman" w:hAnsi="Times New Roman" w:cs="Times New Roman"/>
          <w:color w:val="000000" w:themeColor="text1"/>
        </w:rPr>
      </w:pPr>
      <w:r w:rsidRPr="00112413">
        <w:rPr>
          <w:rFonts w:ascii="Times New Roman" w:hAnsi="Times New Roman" w:cs="Times New Roman"/>
          <w:color w:val="000000" w:themeColor="text1"/>
        </w:rPr>
        <w:t>5.11 A pontualidade na entrega das mercadorias para o Campus está vinculada ao cumprimento do Cardápio Nutricional. A não pontualidade na entrega das mercadorias implicará em prejuízo à execução do cardápio e consequentes transtornos ao balanceamento nutricional, dando ensejo à rescisão contratual e demais penalidades cabíveis.</w:t>
      </w:r>
    </w:p>
    <w:p w:rsidR="00112413" w:rsidRPr="00112413" w:rsidRDefault="00112413" w:rsidP="007C559D">
      <w:pPr>
        <w:pStyle w:val="Textbody"/>
        <w:tabs>
          <w:tab w:val="left" w:pos="0"/>
        </w:tabs>
        <w:spacing w:after="120" w:line="240" w:lineRule="auto"/>
        <w:jc w:val="both"/>
        <w:rPr>
          <w:rFonts w:ascii="Times New Roman" w:hAnsi="Times New Roman" w:cs="Times New Roman"/>
          <w:color w:val="000000" w:themeColor="text1"/>
        </w:rPr>
      </w:pPr>
    </w:p>
    <w:p w:rsidR="00B96F21" w:rsidRPr="00112413" w:rsidRDefault="00D318C8" w:rsidP="00112413">
      <w:pPr>
        <w:rPr>
          <w:b/>
        </w:rPr>
      </w:pPr>
      <w:r w:rsidRPr="00112413">
        <w:rPr>
          <w:b/>
        </w:rPr>
        <w:t>6. DAS OBRIGAÇÕES DAS PARTES</w:t>
      </w:r>
    </w:p>
    <w:p w:rsidR="00B96F21" w:rsidRPr="00112413" w:rsidRDefault="00D318C8" w:rsidP="00112413">
      <w:pPr>
        <w:rPr>
          <w:b/>
        </w:rPr>
      </w:pPr>
      <w:r w:rsidRPr="00112413">
        <w:rPr>
          <w:b/>
        </w:rPr>
        <w:lastRenderedPageBreak/>
        <w:t xml:space="preserve">6.1 </w:t>
      </w:r>
      <w:proofErr w:type="gramStart"/>
      <w:r w:rsidRPr="00112413">
        <w:rPr>
          <w:b/>
        </w:rPr>
        <w:t>Compete</w:t>
      </w:r>
      <w:proofErr w:type="gramEnd"/>
      <w:r w:rsidRPr="00112413">
        <w:rPr>
          <w:b/>
        </w:rPr>
        <w:t xml:space="preserve"> ao Contratante:</w:t>
      </w:r>
    </w:p>
    <w:p w:rsidR="00B96F21" w:rsidRPr="00112413" w:rsidRDefault="00D318C8" w:rsidP="00112413">
      <w:pPr>
        <w:pStyle w:val="Textbody"/>
        <w:tabs>
          <w:tab w:val="left" w:pos="0"/>
        </w:tabs>
        <w:spacing w:after="120" w:line="240" w:lineRule="auto"/>
        <w:jc w:val="both"/>
        <w:rPr>
          <w:rFonts w:ascii="Times New Roman" w:hAnsi="Times New Roman" w:cs="Times New Roman"/>
          <w:color w:val="000000" w:themeColor="text1"/>
        </w:rPr>
      </w:pPr>
      <w:r w:rsidRPr="00112413">
        <w:rPr>
          <w:rFonts w:ascii="Times New Roman" w:hAnsi="Times New Roman" w:cs="Times New Roman"/>
          <w:color w:val="000000" w:themeColor="text1"/>
        </w:rPr>
        <w:t>6.1.1 Acompanhar e fiscalizar a execução do contrato, bem como atestar, na Nota Fiscal Fatura, a entrega efetiva do objeto, emitir Termo de Recebimento ou, se for o caso, recusar o fornecimento desconforme;</w:t>
      </w:r>
    </w:p>
    <w:p w:rsidR="00B96F21" w:rsidRPr="00112413" w:rsidRDefault="00D318C8" w:rsidP="00112413">
      <w:pPr>
        <w:pStyle w:val="Textbody"/>
        <w:tabs>
          <w:tab w:val="left" w:pos="0"/>
        </w:tabs>
        <w:spacing w:after="120" w:line="240" w:lineRule="auto"/>
        <w:jc w:val="both"/>
        <w:rPr>
          <w:rFonts w:ascii="Times New Roman" w:hAnsi="Times New Roman" w:cs="Times New Roman"/>
          <w:color w:val="000000" w:themeColor="text1"/>
        </w:rPr>
      </w:pPr>
      <w:r w:rsidRPr="00112413">
        <w:rPr>
          <w:rFonts w:ascii="Times New Roman" w:hAnsi="Times New Roman" w:cs="Times New Roman"/>
          <w:color w:val="000000" w:themeColor="text1"/>
        </w:rPr>
        <w:t>6.1.2 Efetuar os pagamentos ao contratado;</w:t>
      </w:r>
    </w:p>
    <w:p w:rsidR="00B96F21" w:rsidRPr="00112413" w:rsidRDefault="00D318C8" w:rsidP="00112413">
      <w:pPr>
        <w:pStyle w:val="Textbody"/>
        <w:tabs>
          <w:tab w:val="left" w:pos="0"/>
        </w:tabs>
        <w:spacing w:after="120" w:line="240" w:lineRule="auto"/>
        <w:jc w:val="both"/>
        <w:rPr>
          <w:rFonts w:ascii="Times New Roman" w:hAnsi="Times New Roman" w:cs="Times New Roman"/>
          <w:color w:val="000000" w:themeColor="text1"/>
        </w:rPr>
      </w:pPr>
      <w:r w:rsidRPr="00112413">
        <w:rPr>
          <w:rFonts w:ascii="Times New Roman" w:hAnsi="Times New Roman" w:cs="Times New Roman"/>
          <w:color w:val="000000" w:themeColor="text1"/>
        </w:rPr>
        <w:t xml:space="preserve">6.1.3 Realizar consulta </w:t>
      </w:r>
      <w:r w:rsidRPr="00112413">
        <w:rPr>
          <w:rFonts w:ascii="Times New Roman" w:hAnsi="Times New Roman" w:cs="Times New Roman"/>
          <w:i/>
          <w:iCs/>
          <w:color w:val="000000" w:themeColor="text1"/>
        </w:rPr>
        <w:t>on-line</w:t>
      </w:r>
      <w:r w:rsidRPr="00112413">
        <w:rPr>
          <w:rFonts w:ascii="Times New Roman" w:hAnsi="Times New Roman" w:cs="Times New Roman"/>
          <w:color w:val="000000" w:themeColor="text1"/>
        </w:rPr>
        <w:t xml:space="preserve"> para verificar a manutenção das condições de habilitação.</w:t>
      </w:r>
    </w:p>
    <w:p w:rsidR="00B96F21" w:rsidRPr="00112413" w:rsidRDefault="00D318C8" w:rsidP="00112413">
      <w:pPr>
        <w:pStyle w:val="Textbody"/>
        <w:tabs>
          <w:tab w:val="left" w:pos="0"/>
        </w:tabs>
        <w:spacing w:after="120" w:line="240" w:lineRule="auto"/>
        <w:jc w:val="both"/>
        <w:rPr>
          <w:rFonts w:ascii="Times New Roman" w:hAnsi="Times New Roman" w:cs="Times New Roman"/>
          <w:color w:val="000000" w:themeColor="text1"/>
        </w:rPr>
      </w:pPr>
      <w:r w:rsidRPr="00112413">
        <w:rPr>
          <w:rFonts w:ascii="Times New Roman" w:hAnsi="Times New Roman" w:cs="Times New Roman"/>
          <w:color w:val="000000" w:themeColor="text1"/>
        </w:rPr>
        <w:t>6.1.4 Aplicar ao contratado as penalidades regulamentares e contratuais.</w:t>
      </w:r>
    </w:p>
    <w:p w:rsidR="00B96F21" w:rsidRPr="00D97A22" w:rsidRDefault="00D318C8" w:rsidP="00D97A22">
      <w:pPr>
        <w:rPr>
          <w:b/>
        </w:rPr>
      </w:pPr>
      <w:r w:rsidRPr="00D97A22">
        <w:rPr>
          <w:b/>
        </w:rPr>
        <w:t xml:space="preserve">6.2 </w:t>
      </w:r>
      <w:proofErr w:type="gramStart"/>
      <w:r w:rsidRPr="00D97A22">
        <w:rPr>
          <w:b/>
        </w:rPr>
        <w:t>Compete</w:t>
      </w:r>
      <w:proofErr w:type="gramEnd"/>
      <w:r w:rsidRPr="00D97A22">
        <w:rPr>
          <w:b/>
        </w:rPr>
        <w:t xml:space="preserve"> ao Contratado:</w:t>
      </w:r>
    </w:p>
    <w:p w:rsidR="00B96F21" w:rsidRPr="00112413" w:rsidRDefault="00D318C8" w:rsidP="00112413">
      <w:pPr>
        <w:pStyle w:val="Textbody"/>
        <w:tabs>
          <w:tab w:val="left" w:pos="0"/>
        </w:tabs>
        <w:spacing w:after="120" w:line="240" w:lineRule="auto"/>
        <w:jc w:val="both"/>
        <w:rPr>
          <w:rFonts w:ascii="Times New Roman" w:hAnsi="Times New Roman" w:cs="Times New Roman"/>
          <w:color w:val="000000" w:themeColor="text1"/>
        </w:rPr>
      </w:pPr>
      <w:r w:rsidRPr="00112413">
        <w:rPr>
          <w:rFonts w:ascii="Times New Roman" w:hAnsi="Times New Roman" w:cs="Times New Roman"/>
          <w:color w:val="000000" w:themeColor="text1"/>
        </w:rPr>
        <w:t>6.2.1 Substituir ou, se for o caso, complementar, sem ônus adicionais e no prazo, todos os produtos recusados na fase de recebimento;</w:t>
      </w:r>
    </w:p>
    <w:p w:rsidR="00B96F21" w:rsidRPr="00112413" w:rsidRDefault="00D318C8" w:rsidP="00112413">
      <w:pPr>
        <w:pStyle w:val="Textbody"/>
        <w:tabs>
          <w:tab w:val="left" w:pos="0"/>
        </w:tabs>
        <w:spacing w:after="120" w:line="240" w:lineRule="auto"/>
        <w:jc w:val="both"/>
        <w:rPr>
          <w:rFonts w:ascii="Times New Roman" w:hAnsi="Times New Roman" w:cs="Times New Roman"/>
          <w:color w:val="000000" w:themeColor="text1"/>
        </w:rPr>
      </w:pPr>
      <w:r w:rsidRPr="00112413">
        <w:rPr>
          <w:rFonts w:ascii="Times New Roman" w:hAnsi="Times New Roman" w:cs="Times New Roman"/>
          <w:color w:val="000000" w:themeColor="text1"/>
        </w:rPr>
        <w:t>6.2.2 Corrigir, às suas expensas, quaisquer danos causados à administração, decorrentes da utilização dos bens de seu fornecimento;</w:t>
      </w:r>
    </w:p>
    <w:p w:rsidR="00B96F21" w:rsidRPr="00112413" w:rsidRDefault="00D318C8" w:rsidP="00112413">
      <w:pPr>
        <w:pStyle w:val="Textbody"/>
        <w:tabs>
          <w:tab w:val="left" w:pos="0"/>
        </w:tabs>
        <w:spacing w:after="120" w:line="240" w:lineRule="auto"/>
        <w:jc w:val="both"/>
        <w:rPr>
          <w:rFonts w:ascii="Times New Roman" w:hAnsi="Times New Roman" w:cs="Times New Roman"/>
          <w:color w:val="000000" w:themeColor="text1"/>
        </w:rPr>
      </w:pPr>
      <w:r w:rsidRPr="00112413">
        <w:rPr>
          <w:rFonts w:ascii="Times New Roman" w:hAnsi="Times New Roman" w:cs="Times New Roman"/>
          <w:color w:val="000000" w:themeColor="text1"/>
        </w:rPr>
        <w:t>6.2.3 Fornecer o objeto pelos preços apresentados em sua proposta;</w:t>
      </w:r>
    </w:p>
    <w:p w:rsidR="00B96F21" w:rsidRPr="00112413" w:rsidRDefault="00D318C8" w:rsidP="00112413">
      <w:pPr>
        <w:pStyle w:val="Textbody"/>
        <w:tabs>
          <w:tab w:val="left" w:pos="0"/>
        </w:tabs>
        <w:spacing w:after="120" w:line="240" w:lineRule="auto"/>
        <w:jc w:val="both"/>
        <w:rPr>
          <w:rFonts w:ascii="Times New Roman" w:hAnsi="Times New Roman" w:cs="Times New Roman"/>
          <w:color w:val="000000" w:themeColor="text1"/>
        </w:rPr>
      </w:pPr>
      <w:r w:rsidRPr="00112413">
        <w:rPr>
          <w:rFonts w:ascii="Times New Roman" w:hAnsi="Times New Roman" w:cs="Times New Roman"/>
          <w:color w:val="000000" w:themeColor="text1"/>
        </w:rPr>
        <w:t>6.2.4 Durante a vigência do contrato, informar o contratante sobre mudanças de endereço, assim como de mudanças de números de telefone e de e-mail informados para contato, imediatamente à ocorrência de quaisquer dessas alterações.</w:t>
      </w:r>
    </w:p>
    <w:p w:rsidR="00B96F21" w:rsidRDefault="00D318C8" w:rsidP="00112413">
      <w:pPr>
        <w:pStyle w:val="Textbody"/>
        <w:tabs>
          <w:tab w:val="left" w:pos="0"/>
        </w:tabs>
        <w:spacing w:after="120" w:line="240" w:lineRule="auto"/>
        <w:jc w:val="both"/>
        <w:rPr>
          <w:rFonts w:ascii="Times New Roman" w:hAnsi="Times New Roman" w:cs="Times New Roman"/>
          <w:color w:val="000000" w:themeColor="text1"/>
          <w:spacing w:val="-3"/>
        </w:rPr>
      </w:pPr>
      <w:r w:rsidRPr="00112413">
        <w:rPr>
          <w:rFonts w:ascii="Times New Roman" w:hAnsi="Times New Roman" w:cs="Times New Roman"/>
          <w:color w:val="000000" w:themeColor="text1"/>
        </w:rPr>
        <w:t xml:space="preserve">6.2.5 </w:t>
      </w:r>
      <w:r w:rsidRPr="00112413">
        <w:rPr>
          <w:rFonts w:ascii="Times New Roman" w:hAnsi="Times New Roman" w:cs="Times New Roman"/>
          <w:color w:val="000000" w:themeColor="text1"/>
          <w:spacing w:val="-3"/>
        </w:rPr>
        <w:t xml:space="preserve">Retirar todos os materiais recusados, das dependências do </w:t>
      </w:r>
      <w:r w:rsidR="00B93E35">
        <w:rPr>
          <w:rFonts w:ascii="Times New Roman" w:hAnsi="Times New Roman" w:cs="Times New Roman"/>
          <w:color w:val="000000" w:themeColor="text1"/>
          <w:spacing w:val="-3"/>
        </w:rPr>
        <w:t xml:space="preserve">IFPI - </w:t>
      </w:r>
      <w:r w:rsidRPr="00112413">
        <w:rPr>
          <w:rFonts w:ascii="Times New Roman" w:hAnsi="Times New Roman" w:cs="Times New Roman"/>
          <w:color w:val="000000" w:themeColor="text1"/>
          <w:spacing w:val="-3"/>
        </w:rPr>
        <w:t>Campus Teresina Central, dentro do prazo fixado para sua substituição ou para sanar outras falhas, independentemente de o fornecedor ter cumprido a obrigação de entregar outro material para nova verificação de compatibilidade com o objeto do contrato.</w:t>
      </w:r>
    </w:p>
    <w:p w:rsidR="00D97A22" w:rsidRPr="00112413" w:rsidRDefault="00D97A22" w:rsidP="00112413">
      <w:pPr>
        <w:pStyle w:val="Textbody"/>
        <w:tabs>
          <w:tab w:val="left" w:pos="0"/>
        </w:tabs>
        <w:spacing w:after="120" w:line="240" w:lineRule="auto"/>
        <w:jc w:val="both"/>
        <w:rPr>
          <w:rFonts w:ascii="Times New Roman" w:hAnsi="Times New Roman" w:cs="Times New Roman"/>
          <w:color w:val="000000" w:themeColor="text1"/>
        </w:rPr>
      </w:pPr>
    </w:p>
    <w:p w:rsidR="00B96F21" w:rsidRPr="00D97A22" w:rsidRDefault="00D318C8" w:rsidP="00D97A22">
      <w:pPr>
        <w:rPr>
          <w:b/>
        </w:rPr>
      </w:pPr>
      <w:r w:rsidRPr="00D97A22">
        <w:rPr>
          <w:b/>
        </w:rPr>
        <w:t>7. DAS SANÇÕES ADMINISTRATIVAS</w:t>
      </w:r>
    </w:p>
    <w:p w:rsidR="00B96F21" w:rsidRPr="00112413" w:rsidRDefault="00D318C8" w:rsidP="00112413">
      <w:pPr>
        <w:pStyle w:val="Textbody"/>
        <w:tabs>
          <w:tab w:val="left" w:pos="0"/>
        </w:tabs>
        <w:spacing w:after="120" w:line="240" w:lineRule="auto"/>
        <w:jc w:val="both"/>
        <w:rPr>
          <w:rFonts w:ascii="Times New Roman" w:hAnsi="Times New Roman" w:cs="Times New Roman"/>
          <w:color w:val="000000" w:themeColor="text1"/>
        </w:rPr>
      </w:pPr>
      <w:r w:rsidRPr="00112413">
        <w:rPr>
          <w:rFonts w:ascii="Times New Roman" w:hAnsi="Times New Roman" w:cs="Times New Roman"/>
          <w:color w:val="000000" w:themeColor="text1"/>
        </w:rPr>
        <w:t>7.1 Pela inexecução total ou parcial do contrato a Administração poderá, garantida a prévia defesa, aplicar ao contratado as seguintes sanções, concomitantemente, sem o prejuízo de outras:</w:t>
      </w:r>
    </w:p>
    <w:p w:rsidR="00B96F21" w:rsidRPr="00112413" w:rsidRDefault="00D318C8" w:rsidP="00112413">
      <w:pPr>
        <w:pStyle w:val="Textbody"/>
        <w:tabs>
          <w:tab w:val="left" w:pos="0"/>
        </w:tabs>
        <w:spacing w:after="120" w:line="240" w:lineRule="auto"/>
        <w:jc w:val="both"/>
        <w:rPr>
          <w:rFonts w:ascii="Times New Roman" w:hAnsi="Times New Roman" w:cs="Times New Roman"/>
          <w:color w:val="000000" w:themeColor="text1"/>
        </w:rPr>
      </w:pPr>
      <w:r w:rsidRPr="00112413">
        <w:rPr>
          <w:rFonts w:ascii="Times New Roman" w:hAnsi="Times New Roman" w:cs="Times New Roman"/>
          <w:color w:val="000000" w:themeColor="text1"/>
        </w:rPr>
        <w:t>7.1.1 Advertência, comunicando o contratado sobre o descumprimento de obrigações assumidas, e, conforme o caso, informando o prazo para a adoção das medidas corretivas cabíveis;</w:t>
      </w:r>
    </w:p>
    <w:p w:rsidR="00B96F21" w:rsidRPr="00112413" w:rsidRDefault="00D318C8" w:rsidP="00112413">
      <w:pPr>
        <w:pStyle w:val="Textbody"/>
        <w:tabs>
          <w:tab w:val="left" w:pos="0"/>
        </w:tabs>
        <w:spacing w:after="120" w:line="240" w:lineRule="auto"/>
        <w:jc w:val="both"/>
        <w:rPr>
          <w:rFonts w:ascii="Times New Roman" w:hAnsi="Times New Roman" w:cs="Times New Roman"/>
          <w:color w:val="000000" w:themeColor="text1"/>
        </w:rPr>
      </w:pPr>
      <w:r w:rsidRPr="00112413">
        <w:rPr>
          <w:rFonts w:ascii="Times New Roman" w:hAnsi="Times New Roman" w:cs="Times New Roman"/>
          <w:color w:val="000000" w:themeColor="text1"/>
        </w:rPr>
        <w:t>7.1.2 Multa:</w:t>
      </w:r>
    </w:p>
    <w:p w:rsidR="00B96F21" w:rsidRPr="00112413" w:rsidRDefault="00D318C8" w:rsidP="00112413">
      <w:pPr>
        <w:pStyle w:val="Textbody"/>
        <w:tabs>
          <w:tab w:val="left" w:pos="0"/>
        </w:tabs>
        <w:spacing w:after="120" w:line="240" w:lineRule="auto"/>
        <w:jc w:val="both"/>
        <w:rPr>
          <w:rFonts w:ascii="Times New Roman" w:hAnsi="Times New Roman" w:cs="Times New Roman"/>
          <w:color w:val="000000" w:themeColor="text1"/>
        </w:rPr>
      </w:pPr>
      <w:r w:rsidRPr="00112413">
        <w:rPr>
          <w:rFonts w:ascii="Times New Roman" w:hAnsi="Times New Roman" w:cs="Times New Roman"/>
          <w:color w:val="000000" w:themeColor="text1"/>
        </w:rPr>
        <w:t xml:space="preserve">7.1.2.1 de mora, correspondente a 0,5% (zero vírgula cinco por cento) do valor do objeto a ser entregue, por dia de atraso no fornecimento do objeto, sem justa fundamentação e prévia comunicação à Administração. Após </w:t>
      </w:r>
      <w:r w:rsidRPr="00112413">
        <w:rPr>
          <w:rFonts w:ascii="Times New Roman" w:hAnsi="Times New Roman" w:cs="Times New Roman"/>
          <w:b/>
          <w:bCs/>
          <w:color w:val="000000" w:themeColor="text1"/>
        </w:rPr>
        <w:t>cinco</w:t>
      </w:r>
      <w:r w:rsidRPr="00112413">
        <w:rPr>
          <w:rFonts w:ascii="Times New Roman" w:hAnsi="Times New Roman" w:cs="Times New Roman"/>
          <w:color w:val="000000" w:themeColor="text1"/>
        </w:rPr>
        <w:t xml:space="preserve"> dias úteis, sem que o objeto tenha sido entregue, caracterizará descumprimento do contrato, ensejando sua rescisão.</w:t>
      </w:r>
    </w:p>
    <w:p w:rsidR="00B96F21" w:rsidRPr="00112413" w:rsidRDefault="00D318C8" w:rsidP="00112413">
      <w:pPr>
        <w:pStyle w:val="Textbody"/>
        <w:tabs>
          <w:tab w:val="left" w:pos="0"/>
        </w:tabs>
        <w:spacing w:after="120" w:line="240" w:lineRule="auto"/>
        <w:jc w:val="both"/>
        <w:rPr>
          <w:rFonts w:ascii="Times New Roman" w:hAnsi="Times New Roman" w:cs="Times New Roman"/>
          <w:color w:val="000000" w:themeColor="text1"/>
        </w:rPr>
      </w:pPr>
      <w:r w:rsidRPr="00112413">
        <w:rPr>
          <w:rFonts w:ascii="Times New Roman" w:hAnsi="Times New Roman" w:cs="Times New Roman"/>
          <w:color w:val="000000" w:themeColor="text1"/>
        </w:rPr>
        <w:t xml:space="preserve">7.1.2.2 de mora, correspondente a 1% (um por cento) do valor do objeto recusado. Não havendo a troca ou a complementação do objeto recusado no prazo de </w:t>
      </w:r>
      <w:r w:rsidRPr="00112413">
        <w:rPr>
          <w:rFonts w:ascii="Times New Roman" w:hAnsi="Times New Roman" w:cs="Times New Roman"/>
          <w:b/>
          <w:bCs/>
          <w:color w:val="000000" w:themeColor="text1"/>
        </w:rPr>
        <w:t>quarenta e oito</w:t>
      </w:r>
      <w:r w:rsidRPr="00112413">
        <w:rPr>
          <w:rFonts w:ascii="Times New Roman" w:hAnsi="Times New Roman" w:cs="Times New Roman"/>
          <w:color w:val="000000" w:themeColor="text1"/>
        </w:rPr>
        <w:t xml:space="preserve"> horas, caracterizará descumprimento do contrato, ensejando sua rescisão. Consequência idêntica terá se ocorrer nova recusa no mesmo fornecimento.</w:t>
      </w:r>
    </w:p>
    <w:p w:rsidR="00B96F21" w:rsidRPr="00112413" w:rsidRDefault="00D318C8" w:rsidP="00112413">
      <w:pPr>
        <w:pStyle w:val="Textbody"/>
        <w:tabs>
          <w:tab w:val="left" w:pos="0"/>
        </w:tabs>
        <w:spacing w:after="120" w:line="240" w:lineRule="auto"/>
        <w:jc w:val="both"/>
        <w:rPr>
          <w:rFonts w:ascii="Times New Roman" w:hAnsi="Times New Roman" w:cs="Times New Roman"/>
          <w:color w:val="000000" w:themeColor="text1"/>
        </w:rPr>
      </w:pPr>
      <w:r w:rsidRPr="00112413">
        <w:rPr>
          <w:rFonts w:ascii="Times New Roman" w:hAnsi="Times New Roman" w:cs="Times New Roman"/>
          <w:color w:val="000000" w:themeColor="text1"/>
        </w:rPr>
        <w:t xml:space="preserve">7.1.2.3 de mora, correspondente a 0,5% (zero vírgula cinco por cento) do valor do objeto, por dia, </w:t>
      </w:r>
      <w:r w:rsidRPr="00112413">
        <w:rPr>
          <w:rFonts w:ascii="Times New Roman" w:hAnsi="Times New Roman" w:cs="Times New Roman"/>
          <w:color w:val="000000" w:themeColor="text1"/>
        </w:rPr>
        <w:lastRenderedPageBreak/>
        <w:t xml:space="preserve">pelo atraso na retirada do objeto recusado, até o limite de </w:t>
      </w:r>
      <w:r w:rsidRPr="00112413">
        <w:rPr>
          <w:rFonts w:ascii="Times New Roman" w:hAnsi="Times New Roman" w:cs="Times New Roman"/>
          <w:b/>
          <w:bCs/>
          <w:color w:val="000000" w:themeColor="text1"/>
        </w:rPr>
        <w:t>cinco</w:t>
      </w:r>
      <w:r w:rsidRPr="00112413">
        <w:rPr>
          <w:rFonts w:ascii="Times New Roman" w:hAnsi="Times New Roman" w:cs="Times New Roman"/>
          <w:color w:val="000000" w:themeColor="text1"/>
        </w:rPr>
        <w:t xml:space="preserve"> dias úteis, sem justa fundamentação e prévia comunicação à Administração. Após esse prazo, sem que o objeto tenha sido retirado, será considerado abandono dos materiais, podendo a administração dar-lhes a destinação que julgar conveniente.</w:t>
      </w:r>
    </w:p>
    <w:p w:rsidR="00B96F21" w:rsidRPr="00112413" w:rsidRDefault="00D318C8" w:rsidP="00112413">
      <w:pPr>
        <w:pStyle w:val="Textbody"/>
        <w:tabs>
          <w:tab w:val="left" w:pos="0"/>
        </w:tabs>
        <w:spacing w:after="120" w:line="240" w:lineRule="auto"/>
        <w:jc w:val="both"/>
        <w:rPr>
          <w:rFonts w:ascii="Times New Roman" w:hAnsi="Times New Roman" w:cs="Times New Roman"/>
          <w:color w:val="000000" w:themeColor="text1"/>
        </w:rPr>
      </w:pPr>
      <w:r w:rsidRPr="00112413">
        <w:rPr>
          <w:rFonts w:ascii="Times New Roman" w:hAnsi="Times New Roman" w:cs="Times New Roman"/>
          <w:color w:val="000000" w:themeColor="text1"/>
        </w:rPr>
        <w:t xml:space="preserve">7.1.2.4 </w:t>
      </w:r>
      <w:proofErr w:type="gramStart"/>
      <w:r w:rsidRPr="00112413">
        <w:rPr>
          <w:rFonts w:ascii="Times New Roman" w:hAnsi="Times New Roman" w:cs="Times New Roman"/>
          <w:color w:val="000000" w:themeColor="text1"/>
        </w:rPr>
        <w:t>compensatória, correspondente</w:t>
      </w:r>
      <w:proofErr w:type="gramEnd"/>
      <w:r w:rsidRPr="00112413">
        <w:rPr>
          <w:rFonts w:ascii="Times New Roman" w:hAnsi="Times New Roman" w:cs="Times New Roman"/>
          <w:color w:val="000000" w:themeColor="text1"/>
        </w:rPr>
        <w:t xml:space="preserve"> a 10% (dez por cento) sobre o valor do objeto vinculado à obrigação não cumprida;</w:t>
      </w:r>
    </w:p>
    <w:p w:rsidR="00B96F21" w:rsidRPr="00112413" w:rsidRDefault="00D318C8" w:rsidP="00112413">
      <w:pPr>
        <w:pStyle w:val="Textbody"/>
        <w:tabs>
          <w:tab w:val="left" w:pos="0"/>
        </w:tabs>
        <w:spacing w:after="120" w:line="240" w:lineRule="auto"/>
        <w:jc w:val="both"/>
        <w:rPr>
          <w:rFonts w:ascii="Times New Roman" w:hAnsi="Times New Roman" w:cs="Times New Roman"/>
          <w:color w:val="000000" w:themeColor="text1"/>
        </w:rPr>
      </w:pPr>
      <w:r w:rsidRPr="00112413">
        <w:rPr>
          <w:rFonts w:ascii="Times New Roman" w:hAnsi="Times New Roman" w:cs="Times New Roman"/>
          <w:color w:val="000000" w:themeColor="text1"/>
        </w:rPr>
        <w:t xml:space="preserve">7.1.2.4.1 Caso haja aplicação de multa, o valor será descontado de qualquer fatura ou crédito existente no </w:t>
      </w:r>
      <w:r w:rsidR="002A4867">
        <w:rPr>
          <w:rFonts w:ascii="Times New Roman" w:hAnsi="Times New Roman" w:cs="Times New Roman"/>
          <w:color w:val="000000" w:themeColor="text1"/>
        </w:rPr>
        <w:t xml:space="preserve">IFPI - </w:t>
      </w:r>
      <w:r w:rsidRPr="00112413">
        <w:rPr>
          <w:rFonts w:ascii="Times New Roman" w:hAnsi="Times New Roman" w:cs="Times New Roman"/>
          <w:color w:val="000000" w:themeColor="text1"/>
        </w:rPr>
        <w:t xml:space="preserve">Campus Teresina Central, em favor do contratado. Caso o valor a ser descontado for superior ao crédito eventualmente existente, a diferença será cobrada administrativamente ou judicialmente, se necessário, e com prazo de </w:t>
      </w:r>
      <w:r w:rsidRPr="00112413">
        <w:rPr>
          <w:rFonts w:ascii="Times New Roman" w:hAnsi="Times New Roman" w:cs="Times New Roman"/>
          <w:b/>
          <w:bCs/>
          <w:color w:val="000000" w:themeColor="text1"/>
        </w:rPr>
        <w:t>dez</w:t>
      </w:r>
      <w:r w:rsidRPr="00112413">
        <w:rPr>
          <w:rFonts w:ascii="Times New Roman" w:hAnsi="Times New Roman" w:cs="Times New Roman"/>
          <w:color w:val="000000" w:themeColor="text1"/>
        </w:rPr>
        <w:t xml:space="preserve"> dias para pagamento por meio de GRU.</w:t>
      </w:r>
    </w:p>
    <w:p w:rsidR="00B96F21" w:rsidRPr="00112413" w:rsidRDefault="00D318C8" w:rsidP="00112413">
      <w:pPr>
        <w:pStyle w:val="Textbody"/>
        <w:tabs>
          <w:tab w:val="left" w:pos="0"/>
        </w:tabs>
        <w:spacing w:after="120" w:line="240" w:lineRule="auto"/>
        <w:jc w:val="both"/>
        <w:rPr>
          <w:rFonts w:ascii="Times New Roman" w:hAnsi="Times New Roman" w:cs="Times New Roman"/>
          <w:color w:val="000000" w:themeColor="text1"/>
        </w:rPr>
      </w:pPr>
      <w:proofErr w:type="gramStart"/>
      <w:r w:rsidRPr="00112413">
        <w:rPr>
          <w:rFonts w:ascii="Times New Roman" w:hAnsi="Times New Roman" w:cs="Times New Roman"/>
          <w:color w:val="000000" w:themeColor="text1"/>
        </w:rPr>
        <w:t>7.2 Suspensão</w:t>
      </w:r>
      <w:proofErr w:type="gramEnd"/>
      <w:r w:rsidRPr="00112413">
        <w:rPr>
          <w:rFonts w:ascii="Times New Roman" w:hAnsi="Times New Roman" w:cs="Times New Roman"/>
          <w:color w:val="000000" w:themeColor="text1"/>
        </w:rPr>
        <w:t xml:space="preserve"> de licitar e impedimento de contratar com o Instituto Federal de Educação, Ciência e Tecnologia do Piauí – Campus Teresina Central pelo prazo de até dois anos;</w:t>
      </w:r>
    </w:p>
    <w:p w:rsidR="00B96F21" w:rsidRPr="00112413" w:rsidRDefault="00D318C8" w:rsidP="00112413">
      <w:pPr>
        <w:pStyle w:val="Textbody"/>
        <w:tabs>
          <w:tab w:val="left" w:pos="0"/>
        </w:tabs>
        <w:spacing w:after="120" w:line="240" w:lineRule="auto"/>
        <w:jc w:val="both"/>
        <w:rPr>
          <w:rFonts w:ascii="Times New Roman" w:hAnsi="Times New Roman" w:cs="Times New Roman"/>
          <w:color w:val="000000" w:themeColor="text1"/>
        </w:rPr>
      </w:pPr>
      <w:proofErr w:type="gramStart"/>
      <w:r w:rsidRPr="00112413">
        <w:rPr>
          <w:rFonts w:ascii="Times New Roman" w:hAnsi="Times New Roman" w:cs="Times New Roman"/>
          <w:color w:val="000000" w:themeColor="text1"/>
        </w:rPr>
        <w:t>7.3 Declaração</w:t>
      </w:r>
      <w:proofErr w:type="gramEnd"/>
      <w:r w:rsidRPr="00112413">
        <w:rPr>
          <w:rFonts w:ascii="Times New Roman" w:hAnsi="Times New Roman" w:cs="Times New Roman"/>
          <w:color w:val="000000" w:themeColor="text1"/>
        </w:rPr>
        <w:t xml:space="preserve"> de inidoneidade para licitar ou contratar com a Administração Pública enquanto perdurarem os motivos determinantes da punição ou até que seja promovida a reabilitação, que será concedida sempre que o contratado ressarcir a Administração pelos prejuízos resultantes e após decorrido o prazo da sanção aplicada.</w:t>
      </w:r>
    </w:p>
    <w:p w:rsidR="00B96F21" w:rsidRPr="00112413" w:rsidRDefault="00D318C8" w:rsidP="00112413">
      <w:pPr>
        <w:pStyle w:val="Textbody"/>
        <w:tabs>
          <w:tab w:val="left" w:pos="0"/>
        </w:tabs>
        <w:spacing w:after="120" w:line="240" w:lineRule="auto"/>
        <w:jc w:val="both"/>
        <w:rPr>
          <w:rFonts w:ascii="Times New Roman" w:hAnsi="Times New Roman" w:cs="Times New Roman"/>
          <w:color w:val="000000" w:themeColor="text1"/>
        </w:rPr>
      </w:pPr>
      <w:r w:rsidRPr="00112413">
        <w:rPr>
          <w:rFonts w:ascii="Times New Roman" w:hAnsi="Times New Roman" w:cs="Times New Roman"/>
          <w:color w:val="000000" w:themeColor="text1"/>
        </w:rPr>
        <w:t xml:space="preserve">7.3.1 </w:t>
      </w:r>
      <w:r w:rsidRPr="00112413">
        <w:rPr>
          <w:rFonts w:ascii="Times New Roman" w:hAnsi="Times New Roman" w:cs="Times New Roman"/>
          <w:b/>
          <w:bCs/>
          <w:color w:val="000000" w:themeColor="text1"/>
        </w:rPr>
        <w:t>Incorre nesta sanção aquele que entregar produtos de outrem, como se fosse de sua produção</w:t>
      </w:r>
      <w:r w:rsidRPr="00112413">
        <w:rPr>
          <w:rFonts w:ascii="Times New Roman" w:hAnsi="Times New Roman" w:cs="Times New Roman"/>
          <w:color w:val="000000" w:themeColor="text1"/>
        </w:rPr>
        <w:t>.</w:t>
      </w:r>
    </w:p>
    <w:p w:rsidR="00B96F21" w:rsidRPr="00112413" w:rsidRDefault="00D318C8" w:rsidP="00112413">
      <w:pPr>
        <w:pStyle w:val="Textbody"/>
        <w:tabs>
          <w:tab w:val="left" w:pos="0"/>
        </w:tabs>
        <w:spacing w:after="120" w:line="240" w:lineRule="auto"/>
        <w:jc w:val="both"/>
        <w:rPr>
          <w:rFonts w:ascii="Times New Roman" w:hAnsi="Times New Roman" w:cs="Times New Roman"/>
          <w:color w:val="000000" w:themeColor="text1"/>
        </w:rPr>
      </w:pPr>
      <w:r w:rsidRPr="00112413">
        <w:rPr>
          <w:rFonts w:ascii="Times New Roman" w:hAnsi="Times New Roman" w:cs="Times New Roman"/>
          <w:color w:val="000000" w:themeColor="text1"/>
        </w:rPr>
        <w:t>7.4 A recusa injustificada do proponente vencedor em assinar o contrato, dentro do prazo estabelecido pela Administração, caracteriza o descumprimento total da obrigação assumida, sujeitando-o às penalidades legalmente estabelecidas.</w:t>
      </w:r>
    </w:p>
    <w:p w:rsidR="00B96F21" w:rsidRDefault="00D318C8" w:rsidP="00112413">
      <w:pPr>
        <w:pStyle w:val="Textbody"/>
        <w:tabs>
          <w:tab w:val="left" w:pos="0"/>
        </w:tabs>
        <w:spacing w:after="120" w:line="240" w:lineRule="auto"/>
        <w:jc w:val="both"/>
        <w:rPr>
          <w:rFonts w:ascii="Times New Roman" w:hAnsi="Times New Roman" w:cs="Times New Roman"/>
          <w:color w:val="000000" w:themeColor="text1"/>
        </w:rPr>
      </w:pPr>
      <w:r w:rsidRPr="00112413">
        <w:rPr>
          <w:rFonts w:ascii="Times New Roman" w:hAnsi="Times New Roman" w:cs="Times New Roman"/>
          <w:color w:val="000000" w:themeColor="text1"/>
        </w:rPr>
        <w:t xml:space="preserve">7.5 Em qualquer hipótese de aplicação de sanções </w:t>
      </w:r>
      <w:proofErr w:type="gramStart"/>
      <w:r w:rsidRPr="00112413">
        <w:rPr>
          <w:rFonts w:ascii="Times New Roman" w:hAnsi="Times New Roman" w:cs="Times New Roman"/>
          <w:color w:val="000000" w:themeColor="text1"/>
        </w:rPr>
        <w:t>será</w:t>
      </w:r>
      <w:proofErr w:type="gramEnd"/>
      <w:r w:rsidRPr="00112413">
        <w:rPr>
          <w:rFonts w:ascii="Times New Roman" w:hAnsi="Times New Roman" w:cs="Times New Roman"/>
          <w:color w:val="000000" w:themeColor="text1"/>
        </w:rPr>
        <w:t xml:space="preserve"> assegurado ao fornecedor o contraditório e a ampla defesa, no prazo de </w:t>
      </w:r>
      <w:r w:rsidRPr="00112413">
        <w:rPr>
          <w:rFonts w:ascii="Times New Roman" w:hAnsi="Times New Roman" w:cs="Times New Roman"/>
          <w:b/>
          <w:bCs/>
          <w:color w:val="000000" w:themeColor="text1"/>
        </w:rPr>
        <w:t>cinco</w:t>
      </w:r>
      <w:r w:rsidRPr="00112413">
        <w:rPr>
          <w:rFonts w:ascii="Times New Roman" w:hAnsi="Times New Roman" w:cs="Times New Roman"/>
          <w:color w:val="000000" w:themeColor="text1"/>
        </w:rPr>
        <w:t xml:space="preserve"> dias úteis, ou de </w:t>
      </w:r>
      <w:r w:rsidRPr="00112413">
        <w:rPr>
          <w:rFonts w:ascii="Times New Roman" w:hAnsi="Times New Roman" w:cs="Times New Roman"/>
          <w:b/>
          <w:bCs/>
          <w:color w:val="000000" w:themeColor="text1"/>
        </w:rPr>
        <w:t>dez</w:t>
      </w:r>
      <w:r w:rsidRPr="00112413">
        <w:rPr>
          <w:rFonts w:ascii="Times New Roman" w:hAnsi="Times New Roman" w:cs="Times New Roman"/>
          <w:color w:val="000000" w:themeColor="text1"/>
        </w:rPr>
        <w:t xml:space="preserve"> dias úteis quando se tratar de inidoneidade, contado a partir da data em que o fornecedor tomar ciência.</w:t>
      </w:r>
    </w:p>
    <w:p w:rsidR="00D97A22" w:rsidRPr="00112413" w:rsidRDefault="00D97A22" w:rsidP="00112413">
      <w:pPr>
        <w:pStyle w:val="Textbody"/>
        <w:tabs>
          <w:tab w:val="left" w:pos="0"/>
        </w:tabs>
        <w:spacing w:after="120" w:line="240" w:lineRule="auto"/>
        <w:jc w:val="both"/>
        <w:rPr>
          <w:rFonts w:ascii="Times New Roman" w:hAnsi="Times New Roman" w:cs="Times New Roman"/>
          <w:color w:val="000000" w:themeColor="text1"/>
        </w:rPr>
      </w:pPr>
    </w:p>
    <w:p w:rsidR="00B96F21" w:rsidRPr="00D97A22" w:rsidRDefault="00D318C8" w:rsidP="00D97A22">
      <w:pPr>
        <w:rPr>
          <w:b/>
        </w:rPr>
      </w:pPr>
      <w:r w:rsidRPr="00D97A22">
        <w:rPr>
          <w:b/>
        </w:rPr>
        <w:t>6. DA FISCALIZAÇÃO</w:t>
      </w:r>
    </w:p>
    <w:p w:rsidR="00B96F21" w:rsidRPr="00112413" w:rsidRDefault="00D318C8" w:rsidP="00112413">
      <w:pPr>
        <w:pStyle w:val="Textbody"/>
        <w:tabs>
          <w:tab w:val="left" w:pos="0"/>
        </w:tabs>
        <w:spacing w:after="120" w:line="240" w:lineRule="auto"/>
        <w:jc w:val="both"/>
        <w:rPr>
          <w:rFonts w:ascii="Times New Roman" w:hAnsi="Times New Roman" w:cs="Times New Roman"/>
          <w:color w:val="000000" w:themeColor="text1"/>
        </w:rPr>
      </w:pPr>
      <w:r w:rsidRPr="00112413">
        <w:rPr>
          <w:rFonts w:ascii="Times New Roman" w:hAnsi="Times New Roman" w:cs="Times New Roman"/>
          <w:color w:val="000000" w:themeColor="text1"/>
        </w:rPr>
        <w:t>6.1 A execução dos fornecimentos será objeto de acompanhamento, controle, fiscalização e avaliação por representante do contratante, para este fim especialmente designado, com as atribuições específicas determinadas na Lei n° 8.666/1993, conforme detalhado no Projeto Básico.</w:t>
      </w:r>
    </w:p>
    <w:p w:rsidR="00B96F21" w:rsidRPr="00112413" w:rsidRDefault="00D318C8" w:rsidP="00112413">
      <w:pPr>
        <w:pStyle w:val="Textbody"/>
        <w:tabs>
          <w:tab w:val="left" w:pos="0"/>
        </w:tabs>
        <w:spacing w:after="120" w:line="240" w:lineRule="auto"/>
        <w:jc w:val="both"/>
        <w:rPr>
          <w:rFonts w:ascii="Times New Roman" w:hAnsi="Times New Roman" w:cs="Times New Roman"/>
          <w:color w:val="000000" w:themeColor="text1"/>
        </w:rPr>
      </w:pPr>
      <w:r w:rsidRPr="00112413">
        <w:rPr>
          <w:rFonts w:ascii="Times New Roman" w:hAnsi="Times New Roman" w:cs="Times New Roman"/>
          <w:color w:val="000000" w:themeColor="text1"/>
        </w:rPr>
        <w:t>6.2 O acompanhamento, o controle, a fiscalização e avaliação de que trata este item não excluem a responsabilidade do contratado e nem confere ao contratante responsabilidade solidária, inclusive perante terceiros, por quaisquer irregularidades ou danos no fornecimento dos produtos.</w:t>
      </w:r>
    </w:p>
    <w:p w:rsidR="00B96F21" w:rsidRPr="00112413" w:rsidRDefault="00D318C8" w:rsidP="00112413">
      <w:pPr>
        <w:pStyle w:val="Textbody"/>
        <w:tabs>
          <w:tab w:val="left" w:pos="0"/>
        </w:tabs>
        <w:spacing w:after="120" w:line="240" w:lineRule="auto"/>
        <w:jc w:val="both"/>
        <w:rPr>
          <w:rFonts w:ascii="Times New Roman" w:eastAsia="Times New Roman" w:hAnsi="Times New Roman" w:cs="Times New Roman"/>
          <w:color w:val="000000" w:themeColor="text1"/>
          <w:spacing w:val="-3"/>
          <w:lang w:eastAsia="pt-BR" w:bidi="ar-SA"/>
        </w:rPr>
      </w:pPr>
      <w:r w:rsidRPr="00112413">
        <w:rPr>
          <w:rFonts w:ascii="Times New Roman" w:eastAsia="Times New Roman" w:hAnsi="Times New Roman" w:cs="Times New Roman"/>
          <w:color w:val="000000" w:themeColor="text1"/>
          <w:spacing w:val="-3"/>
          <w:lang w:eastAsia="pt-BR" w:bidi="ar-SA"/>
        </w:rPr>
        <w:t>6.3 O contratante se reserva o direito de rejeitar, no todo ou em parte, os produtos entregues em desacordo com o presente edital e seus anexos.</w:t>
      </w:r>
    </w:p>
    <w:p w:rsidR="00B96F21" w:rsidRPr="00112413" w:rsidRDefault="00B96F21" w:rsidP="00112413">
      <w:pPr>
        <w:pStyle w:val="Textbody"/>
        <w:tabs>
          <w:tab w:val="left" w:pos="0"/>
        </w:tabs>
        <w:spacing w:after="120" w:line="240" w:lineRule="auto"/>
        <w:jc w:val="both"/>
        <w:rPr>
          <w:rFonts w:ascii="Times New Roman" w:eastAsia="Times New Roman" w:hAnsi="Times New Roman" w:cs="Times New Roman"/>
          <w:color w:val="000000" w:themeColor="text1"/>
          <w:spacing w:val="-3"/>
          <w:lang w:eastAsia="pt-BR" w:bidi="ar-SA"/>
        </w:rPr>
      </w:pPr>
    </w:p>
    <w:p w:rsidR="00B96F21" w:rsidRPr="00112413" w:rsidRDefault="00D318C8" w:rsidP="00112413">
      <w:pPr>
        <w:pStyle w:val="Textbody"/>
        <w:tabs>
          <w:tab w:val="left" w:pos="0"/>
        </w:tabs>
        <w:spacing w:after="0" w:line="240" w:lineRule="auto"/>
        <w:jc w:val="center"/>
        <w:rPr>
          <w:rFonts w:ascii="Times New Roman" w:hAnsi="Times New Roman" w:cs="Times New Roman"/>
          <w:color w:val="000000" w:themeColor="text1"/>
        </w:rPr>
      </w:pPr>
      <w:r w:rsidRPr="00112413">
        <w:rPr>
          <w:rFonts w:ascii="Times New Roman" w:hAnsi="Times New Roman" w:cs="Times New Roman"/>
          <w:color w:val="000000" w:themeColor="text1"/>
        </w:rPr>
        <w:t>Teresina, 1</w:t>
      </w:r>
      <w:r w:rsidR="009F51F2">
        <w:rPr>
          <w:rFonts w:ascii="Times New Roman" w:hAnsi="Times New Roman" w:cs="Times New Roman"/>
          <w:color w:val="000000" w:themeColor="text1"/>
        </w:rPr>
        <w:t>4</w:t>
      </w:r>
      <w:r w:rsidRPr="00112413">
        <w:rPr>
          <w:rFonts w:ascii="Times New Roman" w:hAnsi="Times New Roman" w:cs="Times New Roman"/>
          <w:color w:val="000000" w:themeColor="text1"/>
        </w:rPr>
        <w:t xml:space="preserve"> de outubro de 2016.</w:t>
      </w:r>
    </w:p>
    <w:p w:rsidR="00B96F21" w:rsidRDefault="00B96F21" w:rsidP="00112413">
      <w:pPr>
        <w:pStyle w:val="Textbody"/>
        <w:tabs>
          <w:tab w:val="left" w:pos="0"/>
        </w:tabs>
        <w:spacing w:after="0" w:line="240" w:lineRule="auto"/>
        <w:jc w:val="center"/>
        <w:rPr>
          <w:rFonts w:ascii="Times New Roman" w:hAnsi="Times New Roman" w:cs="Times New Roman"/>
          <w:color w:val="000000" w:themeColor="text1"/>
        </w:rPr>
      </w:pPr>
    </w:p>
    <w:p w:rsidR="00D97A22" w:rsidRPr="00112413" w:rsidRDefault="00752301" w:rsidP="00112413">
      <w:pPr>
        <w:pStyle w:val="Textbody"/>
        <w:tabs>
          <w:tab w:val="left" w:pos="0"/>
        </w:tabs>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(assinatura no original)</w:t>
      </w:r>
    </w:p>
    <w:p w:rsidR="00752301" w:rsidRDefault="00752301" w:rsidP="00112413">
      <w:pPr>
        <w:pStyle w:val="PargrafodaLista"/>
        <w:tabs>
          <w:tab w:val="left" w:pos="0"/>
        </w:tabs>
        <w:spacing w:after="0" w:line="240" w:lineRule="auto"/>
        <w:ind w:left="0"/>
        <w:jc w:val="center"/>
        <w:rPr>
          <w:rFonts w:ascii="Times New Roman" w:hAnsi="Times New Roman" w:cs="Times New Roman"/>
          <w:color w:val="000000" w:themeColor="text1"/>
          <w:spacing w:val="-3"/>
          <w:sz w:val="24"/>
          <w:szCs w:val="24"/>
        </w:rPr>
      </w:pPr>
      <w:r>
        <w:rPr>
          <w:rFonts w:ascii="Times New Roman" w:hAnsi="Times New Roman" w:cs="Times New Roman"/>
          <w:color w:val="000000" w:themeColor="text1"/>
          <w:spacing w:val="-3"/>
          <w:sz w:val="24"/>
          <w:szCs w:val="24"/>
        </w:rPr>
        <w:t>Ana Claudia Galvão Xavier</w:t>
      </w:r>
    </w:p>
    <w:p w:rsidR="00B96F21" w:rsidRPr="00112413" w:rsidRDefault="00752301" w:rsidP="00112413">
      <w:pPr>
        <w:pStyle w:val="PargrafodaLista"/>
        <w:tabs>
          <w:tab w:val="left" w:pos="0"/>
        </w:tabs>
        <w:spacing w:after="0" w:line="240" w:lineRule="auto"/>
        <w:ind w:left="0"/>
        <w:jc w:val="center"/>
        <w:rPr>
          <w:rFonts w:ascii="Times New Roman" w:hAnsi="Times New Roman" w:cs="Times New Roman"/>
          <w:color w:val="000000" w:themeColor="text1"/>
          <w:spacing w:val="-3"/>
          <w:sz w:val="24"/>
          <w:szCs w:val="24"/>
        </w:rPr>
      </w:pPr>
      <w:r>
        <w:rPr>
          <w:rFonts w:ascii="Times New Roman" w:hAnsi="Times New Roman" w:cs="Times New Roman"/>
          <w:color w:val="000000" w:themeColor="text1"/>
          <w:spacing w:val="-3"/>
          <w:sz w:val="24"/>
          <w:szCs w:val="24"/>
        </w:rPr>
        <w:t xml:space="preserve">Presidente da </w:t>
      </w:r>
      <w:r w:rsidR="00D318C8" w:rsidRPr="00112413">
        <w:rPr>
          <w:rFonts w:ascii="Times New Roman" w:hAnsi="Times New Roman" w:cs="Times New Roman"/>
          <w:color w:val="000000" w:themeColor="text1"/>
          <w:spacing w:val="-3"/>
          <w:sz w:val="24"/>
          <w:szCs w:val="24"/>
        </w:rPr>
        <w:t>Comissão PNAE</w:t>
      </w:r>
    </w:p>
    <w:p w:rsidR="00B96F21" w:rsidRDefault="00B96F21" w:rsidP="00112413">
      <w:pPr>
        <w:pStyle w:val="PargrafodaLista"/>
        <w:tabs>
          <w:tab w:val="left" w:pos="0"/>
        </w:tabs>
        <w:spacing w:after="0" w:line="240" w:lineRule="auto"/>
        <w:ind w:left="0"/>
        <w:jc w:val="center"/>
        <w:rPr>
          <w:rFonts w:ascii="Times New Roman" w:hAnsi="Times New Roman" w:cs="Times New Roman"/>
          <w:color w:val="000000" w:themeColor="text1"/>
          <w:spacing w:val="-3"/>
          <w:sz w:val="24"/>
          <w:szCs w:val="24"/>
        </w:rPr>
      </w:pPr>
    </w:p>
    <w:p w:rsidR="00E451C5" w:rsidRDefault="00E451C5" w:rsidP="00112413">
      <w:pPr>
        <w:pStyle w:val="PargrafodaLista"/>
        <w:tabs>
          <w:tab w:val="left" w:pos="0"/>
        </w:tabs>
        <w:spacing w:after="0" w:line="240" w:lineRule="auto"/>
        <w:ind w:left="0"/>
        <w:jc w:val="center"/>
        <w:rPr>
          <w:rFonts w:ascii="Times New Roman" w:hAnsi="Times New Roman" w:cs="Times New Roman"/>
          <w:color w:val="000000" w:themeColor="text1"/>
          <w:spacing w:val="-3"/>
          <w:sz w:val="24"/>
          <w:szCs w:val="24"/>
        </w:rPr>
      </w:pPr>
    </w:p>
    <w:p w:rsidR="00D97A22" w:rsidRPr="00112413" w:rsidRDefault="00752301" w:rsidP="00112413">
      <w:pPr>
        <w:pStyle w:val="PargrafodaLista"/>
        <w:tabs>
          <w:tab w:val="left" w:pos="0"/>
        </w:tabs>
        <w:spacing w:after="0" w:line="240" w:lineRule="auto"/>
        <w:ind w:left="0"/>
        <w:jc w:val="center"/>
        <w:rPr>
          <w:rFonts w:ascii="Times New Roman" w:hAnsi="Times New Roman" w:cs="Times New Roman"/>
          <w:color w:val="000000" w:themeColor="text1"/>
          <w:spacing w:val="-3"/>
          <w:sz w:val="24"/>
          <w:szCs w:val="24"/>
        </w:rPr>
      </w:pPr>
      <w:r>
        <w:rPr>
          <w:rFonts w:ascii="Times New Roman" w:hAnsi="Times New Roman" w:cs="Times New Roman"/>
          <w:color w:val="000000" w:themeColor="text1"/>
          <w:spacing w:val="-3"/>
          <w:sz w:val="24"/>
          <w:szCs w:val="24"/>
        </w:rPr>
        <w:t>(assinatura no original)</w:t>
      </w:r>
    </w:p>
    <w:p w:rsidR="00B96F21" w:rsidRPr="00112413" w:rsidRDefault="00D318C8" w:rsidP="00112413">
      <w:pPr>
        <w:pStyle w:val="Textbody"/>
        <w:tabs>
          <w:tab w:val="left" w:pos="0"/>
        </w:tabs>
        <w:spacing w:after="0" w:line="240" w:lineRule="auto"/>
        <w:jc w:val="center"/>
        <w:rPr>
          <w:rFonts w:ascii="Times New Roman" w:hAnsi="Times New Roman" w:cs="Times New Roman"/>
          <w:color w:val="000000" w:themeColor="text1"/>
          <w:spacing w:val="-3"/>
          <w:lang w:eastAsia="pt-BR"/>
        </w:rPr>
      </w:pPr>
      <w:proofErr w:type="spellStart"/>
      <w:r w:rsidRPr="00112413">
        <w:rPr>
          <w:rFonts w:ascii="Times New Roman" w:hAnsi="Times New Roman" w:cs="Times New Roman"/>
          <w:color w:val="000000" w:themeColor="text1"/>
          <w:spacing w:val="-3"/>
          <w:lang w:eastAsia="pt-BR"/>
        </w:rPr>
        <w:t>Regilda</w:t>
      </w:r>
      <w:proofErr w:type="spellEnd"/>
      <w:r w:rsidRPr="00112413">
        <w:rPr>
          <w:rFonts w:ascii="Times New Roman" w:hAnsi="Times New Roman" w:cs="Times New Roman"/>
          <w:color w:val="000000" w:themeColor="text1"/>
          <w:spacing w:val="-3"/>
          <w:lang w:eastAsia="pt-BR"/>
        </w:rPr>
        <w:t xml:space="preserve"> Barbosa de Araújo Borges</w:t>
      </w:r>
    </w:p>
    <w:p w:rsidR="00B96F21" w:rsidRPr="00112413" w:rsidRDefault="00D318C8" w:rsidP="00112413">
      <w:pPr>
        <w:pStyle w:val="Textbody"/>
        <w:tabs>
          <w:tab w:val="left" w:pos="0"/>
        </w:tabs>
        <w:spacing w:after="0" w:line="240" w:lineRule="auto"/>
        <w:jc w:val="center"/>
        <w:rPr>
          <w:rFonts w:ascii="Times New Roman" w:hAnsi="Times New Roman" w:cs="Times New Roman"/>
          <w:color w:val="000000" w:themeColor="text1"/>
          <w:spacing w:val="-3"/>
          <w:lang w:eastAsia="pt-BR"/>
        </w:rPr>
      </w:pPr>
      <w:r w:rsidRPr="00112413">
        <w:rPr>
          <w:rFonts w:ascii="Times New Roman" w:hAnsi="Times New Roman" w:cs="Times New Roman"/>
          <w:color w:val="000000" w:themeColor="text1"/>
          <w:spacing w:val="-3"/>
          <w:lang w:eastAsia="pt-BR"/>
        </w:rPr>
        <w:t>Nutricionista</w:t>
      </w:r>
    </w:p>
    <w:p w:rsidR="00B96F21" w:rsidRPr="00112413" w:rsidRDefault="00B96F21" w:rsidP="00112413">
      <w:pPr>
        <w:pStyle w:val="Textbody"/>
        <w:tabs>
          <w:tab w:val="left" w:pos="0"/>
        </w:tabs>
        <w:spacing w:after="0" w:line="240" w:lineRule="auto"/>
        <w:jc w:val="center"/>
        <w:rPr>
          <w:rFonts w:ascii="Times New Roman" w:hAnsi="Times New Roman" w:cs="Times New Roman"/>
          <w:color w:val="000000" w:themeColor="text1"/>
          <w:spacing w:val="-3"/>
          <w:lang w:eastAsia="pt-BR"/>
        </w:rPr>
      </w:pPr>
    </w:p>
    <w:sectPr w:rsidR="00B96F21" w:rsidRPr="00112413" w:rsidSect="00AB78C7">
      <w:headerReference w:type="default" r:id="rId8"/>
      <w:footerReference w:type="default" r:id="rId9"/>
      <w:pgSz w:w="11906" w:h="16838" w:code="9"/>
      <w:pgMar w:top="2268" w:right="1134"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6E9" w:rsidRDefault="000036E9" w:rsidP="00B96F21">
      <w:r>
        <w:separator/>
      </w:r>
    </w:p>
  </w:endnote>
  <w:endnote w:type="continuationSeparator" w:id="0">
    <w:p w:rsidR="000036E9" w:rsidRDefault="000036E9" w:rsidP="00B96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tar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Liberation Sans">
    <w:charset w:val="00"/>
    <w:family w:val="swiss"/>
    <w:pitch w:val="variable"/>
    <w:sig w:usb0="E0000AFF" w:usb1="500078FF" w:usb2="00000021"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cofont_Spranq_eco_Sans">
    <w:charset w:val="00"/>
    <w:family w:val="roman"/>
    <w:pitch w:val="variable"/>
  </w:font>
  <w:font w:name="Ecofont Vera Sans">
    <w:altName w:val="Arial"/>
    <w:charset w:val="00"/>
    <w:family w:val="swiss"/>
    <w:pitch w:val="variable"/>
  </w:font>
  <w:font w:name="SimSun, 宋体">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8273"/>
      <w:docPartObj>
        <w:docPartGallery w:val="Page Numbers (Bottom of Page)"/>
        <w:docPartUnique/>
      </w:docPartObj>
    </w:sdtPr>
    <w:sdtEndPr/>
    <w:sdtContent>
      <w:p w:rsidR="000F6C30" w:rsidRDefault="000036E9" w:rsidP="000F6C30">
        <w:pPr>
          <w:pStyle w:val="Rodap"/>
          <w:jc w:val="center"/>
        </w:pPr>
        <w:r>
          <w:fldChar w:fldCharType="begin"/>
        </w:r>
        <w:r>
          <w:instrText xml:space="preserve"> PAGE   \* MERGEFORMAT </w:instrText>
        </w:r>
        <w:r>
          <w:fldChar w:fldCharType="separate"/>
        </w:r>
        <w:r w:rsidR="00C46A46">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6E9" w:rsidRDefault="000036E9" w:rsidP="00B96F21">
      <w:r w:rsidRPr="00B96F21">
        <w:rPr>
          <w:color w:val="000000"/>
        </w:rPr>
        <w:separator/>
      </w:r>
    </w:p>
  </w:footnote>
  <w:footnote w:type="continuationSeparator" w:id="0">
    <w:p w:rsidR="000036E9" w:rsidRDefault="000036E9" w:rsidP="00B96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8C7" w:rsidRDefault="00AB78C7" w:rsidP="0055410B">
    <w:pPr>
      <w:pStyle w:val="Cabealho"/>
      <w:spacing w:after="0"/>
      <w:rPr>
        <w:noProof/>
        <w:sz w:val="22"/>
        <w:szCs w:val="22"/>
      </w:rPr>
    </w:pPr>
    <w:r w:rsidRPr="0055410B">
      <w:rPr>
        <w:noProof/>
        <w:sz w:val="22"/>
        <w:szCs w:val="22"/>
        <w:lang w:eastAsia="pt-BR" w:bidi="ar-SA"/>
      </w:rPr>
      <w:drawing>
        <wp:anchor distT="0" distB="0" distL="114300" distR="114300" simplePos="0" relativeHeight="251663360" behindDoc="0" locked="0" layoutInCell="1" allowOverlap="1">
          <wp:simplePos x="0" y="0"/>
          <wp:positionH relativeFrom="column">
            <wp:posOffset>2629535</wp:posOffset>
          </wp:positionH>
          <wp:positionV relativeFrom="paragraph">
            <wp:posOffset>-26035</wp:posOffset>
          </wp:positionV>
          <wp:extent cx="748665" cy="853440"/>
          <wp:effectExtent l="19050" t="0" r="0" b="0"/>
          <wp:wrapSquare wrapText="bothSides"/>
          <wp:docPr id="7"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748665" cy="853440"/>
                  </a:xfrm>
                  <a:prstGeom prst="rect">
                    <a:avLst/>
                  </a:prstGeom>
                  <a:noFill/>
                  <a:ln w="9525">
                    <a:noFill/>
                    <a:miter lim="800000"/>
                    <a:headEnd/>
                    <a:tailEnd/>
                  </a:ln>
                </pic:spPr>
              </pic:pic>
            </a:graphicData>
          </a:graphic>
        </wp:anchor>
      </w:drawing>
    </w:r>
  </w:p>
  <w:p w:rsidR="00AB78C7" w:rsidRDefault="00AB78C7" w:rsidP="0055410B">
    <w:pPr>
      <w:pStyle w:val="Cabealho"/>
      <w:spacing w:after="0"/>
      <w:rPr>
        <w:noProof/>
        <w:sz w:val="22"/>
        <w:szCs w:val="22"/>
      </w:rPr>
    </w:pPr>
  </w:p>
  <w:p w:rsidR="00AB78C7" w:rsidRDefault="00AB78C7" w:rsidP="0055410B">
    <w:pPr>
      <w:pStyle w:val="Cabealho"/>
      <w:spacing w:after="0"/>
      <w:rPr>
        <w:noProof/>
        <w:sz w:val="22"/>
        <w:szCs w:val="22"/>
      </w:rPr>
    </w:pPr>
  </w:p>
  <w:p w:rsidR="00AB78C7" w:rsidRPr="0055410B" w:rsidRDefault="00AB78C7" w:rsidP="00D60D81">
    <w:pPr>
      <w:pStyle w:val="Cabealho"/>
      <w:tabs>
        <w:tab w:val="clear" w:pos="4252"/>
        <w:tab w:val="clear" w:pos="8504"/>
        <w:tab w:val="left" w:pos="6447"/>
      </w:tabs>
      <w:spacing w:after="0"/>
      <w:rPr>
        <w:sz w:val="22"/>
        <w:szCs w:val="22"/>
      </w:rPr>
    </w:pPr>
  </w:p>
  <w:p w:rsidR="00AB78C7" w:rsidRPr="0055410B" w:rsidRDefault="00AB78C7" w:rsidP="0055410B">
    <w:pPr>
      <w:pStyle w:val="Cabealho"/>
      <w:spacing w:after="0"/>
      <w:jc w:val="center"/>
      <w:rPr>
        <w:sz w:val="22"/>
        <w:szCs w:val="22"/>
      </w:rPr>
    </w:pPr>
  </w:p>
  <w:p w:rsidR="00AB78C7" w:rsidRPr="0055410B" w:rsidRDefault="00AB78C7" w:rsidP="0055410B">
    <w:pPr>
      <w:pStyle w:val="Cabealho"/>
      <w:spacing w:after="0"/>
      <w:jc w:val="center"/>
      <w:rPr>
        <w:szCs w:val="24"/>
      </w:rPr>
    </w:pPr>
    <w:r w:rsidRPr="0055410B">
      <w:rPr>
        <w:szCs w:val="24"/>
      </w:rPr>
      <w:t>MINISTÉRIO DA EDUCAÇÃO</w:t>
    </w:r>
  </w:p>
  <w:p w:rsidR="00AB78C7" w:rsidRPr="0055410B" w:rsidRDefault="00AB78C7" w:rsidP="0055410B">
    <w:pPr>
      <w:autoSpaceDE w:val="0"/>
      <w:adjustRightInd w:val="0"/>
      <w:spacing w:after="0"/>
      <w:jc w:val="center"/>
    </w:pPr>
    <w:r w:rsidRPr="0055410B">
      <w:t xml:space="preserve">INSTITUTO FEDERAL DE EDUCAÇÃO, CIÊNCIA E TECNOLOGIA DO </w:t>
    </w:r>
    <w:proofErr w:type="gramStart"/>
    <w:r w:rsidRPr="0055410B">
      <w:t>PIAUÍ</w:t>
    </w:r>
    <w:proofErr w:type="gramEnd"/>
  </w:p>
  <w:p w:rsidR="00AB78C7" w:rsidRPr="0055410B" w:rsidRDefault="00AB78C7" w:rsidP="0055410B">
    <w:pPr>
      <w:autoSpaceDE w:val="0"/>
      <w:adjustRightInd w:val="0"/>
      <w:spacing w:after="0"/>
      <w:jc w:val="center"/>
    </w:pPr>
    <w:r w:rsidRPr="0055410B">
      <w:t>CAMPUS TERESINA CENTRAL</w:t>
    </w:r>
  </w:p>
  <w:p w:rsidR="00AB78C7" w:rsidRPr="0055410B" w:rsidRDefault="00AB78C7" w:rsidP="0055410B">
    <w:pPr>
      <w:pStyle w:val="Cabealho"/>
      <w:tabs>
        <w:tab w:val="left" w:pos="9348"/>
      </w:tabs>
      <w:spacing w:after="0"/>
      <w:jc w:val="center"/>
      <w:rPr>
        <w:sz w:val="22"/>
        <w:szCs w:val="22"/>
      </w:rPr>
    </w:pPr>
    <w:r w:rsidRPr="0055410B">
      <w:rPr>
        <w:sz w:val="22"/>
        <w:szCs w:val="22"/>
      </w:rPr>
      <w:t>Praça da Liberdade, 1597 – Centro – Teresina – PI</w:t>
    </w:r>
    <w:proofErr w:type="gramStart"/>
    <w:r w:rsidRPr="0055410B">
      <w:rPr>
        <w:sz w:val="22"/>
        <w:szCs w:val="22"/>
      </w:rPr>
      <w:t xml:space="preserve">   </w:t>
    </w:r>
    <w:proofErr w:type="gramEnd"/>
    <w:r w:rsidRPr="0055410B">
      <w:rPr>
        <w:sz w:val="22"/>
        <w:szCs w:val="22"/>
      </w:rPr>
      <w:t>CEP. 64.000-040</w:t>
    </w:r>
  </w:p>
  <w:p w:rsidR="00AB78C7" w:rsidRPr="0055410B" w:rsidRDefault="00AB78C7" w:rsidP="0055410B">
    <w:pPr>
      <w:pStyle w:val="Cabealho"/>
      <w:tabs>
        <w:tab w:val="left" w:pos="9348"/>
      </w:tabs>
      <w:spacing w:after="0"/>
      <w:jc w:val="center"/>
      <w:rPr>
        <w:sz w:val="22"/>
        <w:szCs w:val="22"/>
      </w:rPr>
    </w:pPr>
    <w:r w:rsidRPr="0055410B">
      <w:rPr>
        <w:sz w:val="22"/>
        <w:szCs w:val="22"/>
      </w:rPr>
      <w:t>Fone: (86) 3131-94</w:t>
    </w:r>
    <w:r>
      <w:rPr>
        <w:sz w:val="22"/>
        <w:szCs w:val="22"/>
      </w:rPr>
      <w:t>43</w:t>
    </w:r>
    <w:r w:rsidRPr="0055410B">
      <w:rPr>
        <w:sz w:val="22"/>
        <w:szCs w:val="22"/>
      </w:rPr>
      <w:t xml:space="preserve">        endereço eletrônico: </w:t>
    </w:r>
    <w:hyperlink r:id="rId2" w:history="1">
      <w:r w:rsidRPr="002767A3">
        <w:rPr>
          <w:rFonts w:cs="Times New Roman"/>
          <w:color w:val="000000" w:themeColor="text1"/>
        </w:rPr>
        <w:t>licitacaoctc@ifpi.edu.br</w:t>
      </w:r>
    </w:hyperlink>
  </w:p>
  <w:p w:rsidR="00AB78C7" w:rsidRPr="0055410B" w:rsidRDefault="00AB78C7" w:rsidP="0055410B">
    <w:pPr>
      <w:pStyle w:val="Cabealho"/>
      <w:tabs>
        <w:tab w:val="left" w:pos="9348"/>
      </w:tabs>
      <w:spacing w:after="0"/>
      <w:jc w:val="cent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3E0BE9"/>
    <w:multiLevelType w:val="multilevel"/>
    <w:tmpl w:val="4536B4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7A2A8E"/>
    <w:multiLevelType w:val="multilevel"/>
    <w:tmpl w:val="7EC60D52"/>
    <w:styleLink w:val="WWNum1"/>
    <w:lvl w:ilvl="0">
      <w:start w:val="1"/>
      <w:numFmt w:val="decimal"/>
      <w:lvlText w:val="%1."/>
      <w:lvlJc w:val="left"/>
      <w:rPr>
        <w:b/>
      </w:rPr>
    </w:lvl>
    <w:lvl w:ilvl="1">
      <w:start w:val="1"/>
      <w:numFmt w:val="decimal"/>
      <w:pStyle w:val="Ttulo2"/>
      <w:lvlText w:val="%1.%2."/>
      <w:lvlJc w:val="left"/>
      <w:rPr>
        <w:rFonts w:cs="Arial"/>
        <w:b w:val="0"/>
        <w:color w:val="00000A"/>
        <w:sz w:val="20"/>
        <w:szCs w:val="20"/>
      </w:rPr>
    </w:lvl>
    <w:lvl w:ilvl="2">
      <w:start w:val="1"/>
      <w:numFmt w:val="decimal"/>
      <w:lvlText w:val="%1.%2.%3."/>
      <w:lvlJc w:val="left"/>
      <w:rPr>
        <w:b w:val="0"/>
        <w:color w:val="00000A"/>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1E350F44"/>
    <w:multiLevelType w:val="multilevel"/>
    <w:tmpl w:val="C6589C92"/>
    <w:lvl w:ilvl="0">
      <w:start w:val="15"/>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99D36B1"/>
    <w:multiLevelType w:val="multilevel"/>
    <w:tmpl w:val="A6442940"/>
    <w:styleLink w:val="WWNum29"/>
    <w:lvl w:ilvl="0">
      <w:start w:val="3"/>
      <w:numFmt w:val="decimal"/>
      <w:lvlText w:val="%1."/>
      <w:lvlJc w:val="left"/>
    </w:lvl>
    <w:lvl w:ilvl="1">
      <w:start w:val="1"/>
      <w:numFmt w:val="decimal"/>
      <w:lvlText w:val="%1.%2."/>
      <w:lvlJc w:val="left"/>
    </w:lvl>
    <w:lvl w:ilvl="2">
      <w:start w:val="1"/>
      <w:numFmt w:val="decimal"/>
      <w:lvlText w:val="%1.%2.%3."/>
      <w:lvlJc w:val="left"/>
      <w:rPr>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436F4D13"/>
    <w:multiLevelType w:val="multilevel"/>
    <w:tmpl w:val="54884458"/>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48ED7129"/>
    <w:multiLevelType w:val="multilevel"/>
    <w:tmpl w:val="F86CE93E"/>
    <w:styleLink w:val="WW8Num2"/>
    <w:lvl w:ilvl="0">
      <w:start w:val="1"/>
      <w:numFmt w:val="decimal"/>
      <w:lvlText w:val="%1."/>
      <w:lvlJc w:val="left"/>
      <w:rPr>
        <w:rFonts w:ascii="Arial" w:eastAsia="Times New Roman" w:hAnsi="Arial" w:cs="Arial"/>
        <w:color w:val="auto"/>
        <w:sz w:val="22"/>
        <w:szCs w:val="22"/>
        <w:u w:val="none"/>
        <w:lang w:val="pt-BR" w:eastAsia="zh-CN" w:bidi="ar-SA"/>
      </w:rPr>
    </w:lvl>
    <w:lvl w:ilvl="1">
      <w:start w:val="1"/>
      <w:numFmt w:val="decimal"/>
      <w:lvlText w:val="%2)"/>
      <w:lvlJc w:val="left"/>
    </w:lvl>
    <w:lvl w:ilvl="2">
      <w:start w:val="1"/>
      <w:numFmt w:val="decimal"/>
      <w:lvlText w:val="%1.%2.%3."/>
      <w:lvlJc w:val="left"/>
      <w:rPr>
        <w:rFonts w:ascii="Arial" w:eastAsia="Times New Roman" w:hAnsi="Arial" w:cs="Arial"/>
        <w:b/>
        <w:bCs/>
        <w:color w:val="auto"/>
        <w:spacing w:val="-3"/>
        <w:sz w:val="22"/>
        <w:szCs w:val="22"/>
        <w:u w:val="none"/>
        <w:lang w:val="pt-BR" w:eastAsia="zh-CN" w:bidi="ar-SA"/>
      </w:rPr>
    </w:lvl>
    <w:lvl w:ilvl="3">
      <w:numFmt w:val="bullet"/>
      <w:lvlText w:val="•"/>
      <w:lvlJc w:val="left"/>
      <w:rPr>
        <w:rFonts w:ascii="StarSymbol" w:eastAsia="OpenSymbol" w:hAnsi="StarSymbol" w:cs="OpenSymbol"/>
      </w:rPr>
    </w:lvl>
    <w:lvl w:ilvl="4">
      <w:start w:val="1"/>
      <w:numFmt w:val="decimal"/>
      <w:lvlText w:val="%1.%2.%3.%4.%5."/>
      <w:lvlJc w:val="left"/>
      <w:rPr>
        <w:rFonts w:ascii="Arial" w:eastAsia="Times New Roman" w:hAnsi="Arial" w:cs="Arial"/>
        <w:color w:val="auto"/>
        <w:sz w:val="22"/>
        <w:szCs w:val="22"/>
        <w:u w:val="none"/>
        <w:lang w:val="pt-BR" w:eastAsia="zh-CN" w:bidi="ar-SA"/>
      </w:rPr>
    </w:lvl>
    <w:lvl w:ilvl="5">
      <w:start w:val="1"/>
      <w:numFmt w:val="decimal"/>
      <w:lvlText w:val="%1.%2.%3.%4.%5.%6."/>
      <w:lvlJc w:val="left"/>
      <w:rPr>
        <w:rFonts w:ascii="Arial" w:eastAsia="Times New Roman" w:hAnsi="Arial" w:cs="Arial"/>
        <w:color w:val="auto"/>
        <w:sz w:val="22"/>
        <w:szCs w:val="22"/>
        <w:u w:val="none"/>
        <w:lang w:val="pt-BR" w:eastAsia="zh-CN" w:bidi="ar-SA"/>
      </w:rPr>
    </w:lvl>
    <w:lvl w:ilvl="6">
      <w:start w:val="1"/>
      <w:numFmt w:val="decimal"/>
      <w:lvlText w:val="%1.%2.%3.%4.%5.%6.%7."/>
      <w:lvlJc w:val="left"/>
      <w:rPr>
        <w:rFonts w:ascii="Arial" w:eastAsia="Times New Roman" w:hAnsi="Arial" w:cs="Arial"/>
        <w:color w:val="auto"/>
        <w:sz w:val="22"/>
        <w:szCs w:val="22"/>
        <w:u w:val="none"/>
        <w:lang w:val="pt-BR" w:eastAsia="zh-CN" w:bidi="ar-SA"/>
      </w:rPr>
    </w:lvl>
    <w:lvl w:ilvl="7">
      <w:start w:val="1"/>
      <w:numFmt w:val="decimal"/>
      <w:lvlText w:val="%1.%2.%3.%4.%5.%6.%7.%8."/>
      <w:lvlJc w:val="left"/>
      <w:rPr>
        <w:rFonts w:ascii="Arial" w:eastAsia="Times New Roman" w:hAnsi="Arial" w:cs="Arial"/>
        <w:color w:val="auto"/>
        <w:sz w:val="22"/>
        <w:szCs w:val="22"/>
        <w:u w:val="none"/>
        <w:lang w:val="pt-BR" w:eastAsia="zh-CN" w:bidi="ar-SA"/>
      </w:rPr>
    </w:lvl>
    <w:lvl w:ilvl="8">
      <w:start w:val="1"/>
      <w:numFmt w:val="decimal"/>
      <w:lvlText w:val="%1.%2.%3.%4.%5.%6.%7.%8.%9."/>
      <w:lvlJc w:val="left"/>
      <w:rPr>
        <w:rFonts w:ascii="Arial" w:eastAsia="Times New Roman" w:hAnsi="Arial" w:cs="Arial"/>
        <w:color w:val="auto"/>
        <w:sz w:val="22"/>
        <w:szCs w:val="22"/>
        <w:u w:val="none"/>
        <w:lang w:val="pt-BR" w:eastAsia="zh-CN" w:bidi="ar-SA"/>
      </w:rPr>
    </w:lvl>
  </w:abstractNum>
  <w:abstractNum w:abstractNumId="7">
    <w:nsid w:val="5E6B01DA"/>
    <w:multiLevelType w:val="multilevel"/>
    <w:tmpl w:val="9202BBD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2983792"/>
    <w:multiLevelType w:val="multilevel"/>
    <w:tmpl w:val="56C080DA"/>
    <w:lvl w:ilvl="0">
      <w:start w:val="1"/>
      <w:numFmt w:val="decimal"/>
      <w:lvlText w:val="%1."/>
      <w:lvlJc w:val="left"/>
      <w:rPr>
        <w:rFonts w:ascii="Arial" w:eastAsia="Times New Roman" w:hAnsi="Arial" w:cs="Arial"/>
        <w:color w:val="auto"/>
        <w:sz w:val="22"/>
        <w:szCs w:val="22"/>
        <w:u w:val="none"/>
        <w:lang w:val="pt-BR" w:eastAsia="zh-CN" w:bidi="ar-SA"/>
      </w:rPr>
    </w:lvl>
    <w:lvl w:ilvl="1">
      <w:start w:val="1"/>
      <w:numFmt w:val="decimal"/>
      <w:lvlText w:val="%2)"/>
      <w:lvlJc w:val="left"/>
    </w:lvl>
    <w:lvl w:ilvl="2">
      <w:start w:val="1"/>
      <w:numFmt w:val="decimal"/>
      <w:lvlText w:val="%1.%2.%3."/>
      <w:lvlJc w:val="left"/>
      <w:rPr>
        <w:rFonts w:ascii="Arial" w:eastAsia="Times New Roman" w:hAnsi="Arial" w:cs="Arial"/>
        <w:b/>
        <w:bCs/>
        <w:color w:val="auto"/>
        <w:spacing w:val="-3"/>
        <w:sz w:val="22"/>
        <w:szCs w:val="22"/>
        <w:u w:val="none"/>
        <w:lang w:val="pt-BR" w:eastAsia="zh-CN" w:bidi="ar-SA"/>
      </w:rPr>
    </w:lvl>
    <w:lvl w:ilvl="3">
      <w:start w:val="1"/>
      <w:numFmt w:val="lowerLetter"/>
      <w:lvlText w:val="%4)"/>
      <w:lvlJc w:val="left"/>
    </w:lvl>
    <w:lvl w:ilvl="4">
      <w:start w:val="1"/>
      <w:numFmt w:val="decimal"/>
      <w:lvlText w:val="%1.%2.%3.%4.%5."/>
      <w:lvlJc w:val="left"/>
      <w:rPr>
        <w:rFonts w:ascii="Arial" w:eastAsia="Times New Roman" w:hAnsi="Arial" w:cs="Arial"/>
        <w:color w:val="auto"/>
        <w:sz w:val="22"/>
        <w:szCs w:val="22"/>
        <w:u w:val="none"/>
        <w:lang w:val="pt-BR" w:eastAsia="zh-CN" w:bidi="ar-SA"/>
      </w:rPr>
    </w:lvl>
    <w:lvl w:ilvl="5">
      <w:start w:val="1"/>
      <w:numFmt w:val="decimal"/>
      <w:lvlText w:val="%1.%2.%3.%4.%5.%6."/>
      <w:lvlJc w:val="left"/>
      <w:rPr>
        <w:rFonts w:ascii="Arial" w:eastAsia="Times New Roman" w:hAnsi="Arial" w:cs="Arial"/>
        <w:color w:val="auto"/>
        <w:sz w:val="22"/>
        <w:szCs w:val="22"/>
        <w:u w:val="none"/>
        <w:lang w:val="pt-BR" w:eastAsia="zh-CN" w:bidi="ar-SA"/>
      </w:rPr>
    </w:lvl>
    <w:lvl w:ilvl="6">
      <w:start w:val="1"/>
      <w:numFmt w:val="decimal"/>
      <w:lvlText w:val="%1.%2.%3.%4.%5.%6.%7."/>
      <w:lvlJc w:val="left"/>
      <w:rPr>
        <w:rFonts w:ascii="Arial" w:eastAsia="Times New Roman" w:hAnsi="Arial" w:cs="Arial"/>
        <w:color w:val="auto"/>
        <w:sz w:val="22"/>
        <w:szCs w:val="22"/>
        <w:u w:val="none"/>
        <w:lang w:val="pt-BR" w:eastAsia="zh-CN" w:bidi="ar-SA"/>
      </w:rPr>
    </w:lvl>
    <w:lvl w:ilvl="7">
      <w:start w:val="1"/>
      <w:numFmt w:val="decimal"/>
      <w:lvlText w:val="%1.%2.%3.%4.%5.%6.%7.%8."/>
      <w:lvlJc w:val="left"/>
      <w:rPr>
        <w:rFonts w:ascii="Arial" w:eastAsia="Times New Roman" w:hAnsi="Arial" w:cs="Arial"/>
        <w:color w:val="auto"/>
        <w:sz w:val="22"/>
        <w:szCs w:val="22"/>
        <w:u w:val="none"/>
        <w:lang w:val="pt-BR" w:eastAsia="zh-CN" w:bidi="ar-SA"/>
      </w:rPr>
    </w:lvl>
    <w:lvl w:ilvl="8">
      <w:start w:val="1"/>
      <w:numFmt w:val="decimal"/>
      <w:lvlText w:val="%1.%2.%3.%4.%5.%6.%7.%8.%9."/>
      <w:lvlJc w:val="left"/>
      <w:rPr>
        <w:rFonts w:ascii="Arial" w:eastAsia="Times New Roman" w:hAnsi="Arial" w:cs="Arial"/>
        <w:color w:val="auto"/>
        <w:sz w:val="22"/>
        <w:szCs w:val="22"/>
        <w:u w:val="none"/>
        <w:lang w:val="pt-BR" w:eastAsia="zh-CN" w:bidi="ar-SA"/>
      </w:rPr>
    </w:lvl>
  </w:abstractNum>
  <w:abstractNum w:abstractNumId="9">
    <w:nsid w:val="629D798C"/>
    <w:multiLevelType w:val="multilevel"/>
    <w:tmpl w:val="A418C0F2"/>
    <w:styleLink w:val="WWNum23"/>
    <w:lvl w:ilvl="0">
      <w:start w:val="1"/>
      <w:numFmt w:val="decimal"/>
      <w:lvlText w:val="%1."/>
      <w:lvlJc w:val="left"/>
      <w:rPr>
        <w:rFonts w:cs="Arial"/>
        <w:b w:val="0"/>
        <w:color w:val="00000A"/>
        <w:sz w:val="20"/>
        <w:szCs w:val="20"/>
      </w:rPr>
    </w:lvl>
    <w:lvl w:ilvl="1">
      <w:start w:val="1"/>
      <w:numFmt w:val="decimal"/>
      <w:lvlText w:val="%1.%2."/>
      <w:lvlJc w:val="left"/>
      <w:rPr>
        <w:b w:val="0"/>
      </w:rPr>
    </w:lvl>
    <w:lvl w:ilvl="2">
      <w:start w:val="1"/>
      <w:numFmt w:val="decimal"/>
      <w:lvlText w:val="%1.%2.%3."/>
      <w:lvlJc w:val="left"/>
      <w:rPr>
        <w:b w:val="0"/>
      </w:rPr>
    </w:lvl>
    <w:lvl w:ilvl="3">
      <w:start w:val="1"/>
      <w:numFmt w:val="decimal"/>
      <w:lvlText w:val="%1.%2.%3.%4."/>
      <w:lvlJc w:val="left"/>
    </w:lvl>
    <w:lvl w:ilvl="4">
      <w:start w:val="1"/>
      <w:numFmt w:val="decimal"/>
      <w:lvlText w:val="%1.%2.%3.%4.%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732E0939"/>
    <w:multiLevelType w:val="multilevel"/>
    <w:tmpl w:val="FF760194"/>
    <w:styleLink w:val="WWNum34"/>
    <w:lvl w:ilvl="0">
      <w:start w:val="1"/>
      <w:numFmt w:val="decimal"/>
      <w:lvlText w:val="%1."/>
      <w:lvlJc w:val="left"/>
      <w:rPr>
        <w:b/>
      </w:rPr>
    </w:lvl>
    <w:lvl w:ilvl="1">
      <w:start w:val="1"/>
      <w:numFmt w:val="decimal"/>
      <w:lvlText w:val="%1.%2."/>
      <w:lvlJc w:val="left"/>
      <w:rPr>
        <w:rFonts w:cs="Arial"/>
        <w:b w:val="0"/>
        <w:color w:val="00000A"/>
        <w:sz w:val="20"/>
        <w:szCs w:val="20"/>
      </w:rPr>
    </w:lvl>
    <w:lvl w:ilvl="2">
      <w:start w:val="1"/>
      <w:numFmt w:val="decimal"/>
      <w:lvlText w:val="%1.%2.%3."/>
      <w:lvlJc w:val="left"/>
      <w:rPr>
        <w:b w:val="0"/>
        <w:color w:val="00000A"/>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73EE3391"/>
    <w:multiLevelType w:val="multilevel"/>
    <w:tmpl w:val="D924C22C"/>
    <w:styleLink w:val="WWNum31"/>
    <w:lvl w:ilvl="0">
      <w:start w:val="3"/>
      <w:numFmt w:val="decimal"/>
      <w:lvlText w:val="%1."/>
      <w:lvlJc w:val="left"/>
    </w:lvl>
    <w:lvl w:ilvl="1">
      <w:start w:val="1"/>
      <w:numFmt w:val="decimal"/>
      <w:lvlText w:val="%1.%2."/>
      <w:lvlJc w:val="left"/>
      <w:rPr>
        <w:rFonts w:cs="Arial"/>
        <w:b w:val="0"/>
        <w:color w:val="00000A"/>
        <w:sz w:val="20"/>
        <w:szCs w:val="20"/>
      </w:rPr>
    </w:lvl>
    <w:lvl w:ilvl="2">
      <w:start w:val="1"/>
      <w:numFmt w:val="decimal"/>
      <w:lvlText w:val="%1.%2.%3."/>
      <w:lvlJc w:val="left"/>
      <w:rPr>
        <w:rFonts w:cs="Arial"/>
        <w:b w:val="0"/>
        <w:color w:val="00000A"/>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2"/>
  </w:num>
  <w:num w:numId="2">
    <w:abstractNumId w:val="4"/>
  </w:num>
  <w:num w:numId="3">
    <w:abstractNumId w:val="10"/>
  </w:num>
  <w:num w:numId="4">
    <w:abstractNumId w:val="11"/>
  </w:num>
  <w:num w:numId="5">
    <w:abstractNumId w:val="9"/>
  </w:num>
  <w:num w:numId="6">
    <w:abstractNumId w:val="6"/>
  </w:num>
  <w:num w:numId="7">
    <w:abstractNumId w:val="5"/>
  </w:num>
  <w:num w:numId="8">
    <w:abstractNumId w:val="6"/>
    <w:lvlOverride w:ilvl="0">
      <w:startOverride w:val="1"/>
    </w:lvlOverride>
    <w:lvlOverride w:ilvl="1">
      <w:startOverride w:val="1"/>
    </w:lvlOverride>
  </w:num>
  <w:num w:numId="9">
    <w:abstractNumId w:val="5"/>
    <w:lvlOverride w:ilvl="0">
      <w:startOverride w:val="1"/>
    </w:lvlOverride>
  </w:num>
  <w:num w:numId="10">
    <w:abstractNumId w:val="8"/>
  </w:num>
  <w:num w:numId="11">
    <w:abstractNumId w:val="7"/>
  </w:num>
  <w:num w:numId="12">
    <w:abstractNumId w:val="3"/>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F21"/>
    <w:rsid w:val="00000B17"/>
    <w:rsid w:val="000036E9"/>
    <w:rsid w:val="000122CE"/>
    <w:rsid w:val="000142B7"/>
    <w:rsid w:val="00055D56"/>
    <w:rsid w:val="00056F3D"/>
    <w:rsid w:val="000774C6"/>
    <w:rsid w:val="000872A0"/>
    <w:rsid w:val="000A1FB2"/>
    <w:rsid w:val="000B7C6F"/>
    <w:rsid w:val="000F6C30"/>
    <w:rsid w:val="00112413"/>
    <w:rsid w:val="00131760"/>
    <w:rsid w:val="00140312"/>
    <w:rsid w:val="00142904"/>
    <w:rsid w:val="00145392"/>
    <w:rsid w:val="00183635"/>
    <w:rsid w:val="001C75AF"/>
    <w:rsid w:val="001D2927"/>
    <w:rsid w:val="001F1637"/>
    <w:rsid w:val="00202AFE"/>
    <w:rsid w:val="0020712D"/>
    <w:rsid w:val="00210466"/>
    <w:rsid w:val="00232347"/>
    <w:rsid w:val="002357C7"/>
    <w:rsid w:val="00241B76"/>
    <w:rsid w:val="00250D00"/>
    <w:rsid w:val="00275FD5"/>
    <w:rsid w:val="002767A3"/>
    <w:rsid w:val="002953A8"/>
    <w:rsid w:val="002A281B"/>
    <w:rsid w:val="002A32FB"/>
    <w:rsid w:val="002A4867"/>
    <w:rsid w:val="002B29BF"/>
    <w:rsid w:val="002D0587"/>
    <w:rsid w:val="002F0BDA"/>
    <w:rsid w:val="00312D7A"/>
    <w:rsid w:val="00340119"/>
    <w:rsid w:val="003417B7"/>
    <w:rsid w:val="0035070F"/>
    <w:rsid w:val="00385C2F"/>
    <w:rsid w:val="003D0174"/>
    <w:rsid w:val="003D1E5E"/>
    <w:rsid w:val="00412D73"/>
    <w:rsid w:val="004227E3"/>
    <w:rsid w:val="00433AA3"/>
    <w:rsid w:val="00450A9E"/>
    <w:rsid w:val="004635E0"/>
    <w:rsid w:val="004657B3"/>
    <w:rsid w:val="004823DD"/>
    <w:rsid w:val="00486297"/>
    <w:rsid w:val="004C0027"/>
    <w:rsid w:val="004C47BB"/>
    <w:rsid w:val="00505064"/>
    <w:rsid w:val="00512896"/>
    <w:rsid w:val="00532B9C"/>
    <w:rsid w:val="00533296"/>
    <w:rsid w:val="0053417D"/>
    <w:rsid w:val="00550541"/>
    <w:rsid w:val="00553285"/>
    <w:rsid w:val="0055410B"/>
    <w:rsid w:val="00562225"/>
    <w:rsid w:val="005679C6"/>
    <w:rsid w:val="00572981"/>
    <w:rsid w:val="005965F0"/>
    <w:rsid w:val="005E1976"/>
    <w:rsid w:val="00600BE2"/>
    <w:rsid w:val="00617DD2"/>
    <w:rsid w:val="00623A6E"/>
    <w:rsid w:val="0062447C"/>
    <w:rsid w:val="00697AC9"/>
    <w:rsid w:val="006D1174"/>
    <w:rsid w:val="00705984"/>
    <w:rsid w:val="00717B9D"/>
    <w:rsid w:val="00722046"/>
    <w:rsid w:val="00722C61"/>
    <w:rsid w:val="00726227"/>
    <w:rsid w:val="007319EA"/>
    <w:rsid w:val="00734979"/>
    <w:rsid w:val="00752301"/>
    <w:rsid w:val="00756EB9"/>
    <w:rsid w:val="007671EB"/>
    <w:rsid w:val="007A609C"/>
    <w:rsid w:val="007A7F09"/>
    <w:rsid w:val="007C559D"/>
    <w:rsid w:val="007F035F"/>
    <w:rsid w:val="007F6FBB"/>
    <w:rsid w:val="00803E2B"/>
    <w:rsid w:val="00811E8F"/>
    <w:rsid w:val="00812E52"/>
    <w:rsid w:val="008155DF"/>
    <w:rsid w:val="008254DB"/>
    <w:rsid w:val="00830585"/>
    <w:rsid w:val="00834A48"/>
    <w:rsid w:val="0084638B"/>
    <w:rsid w:val="00881D33"/>
    <w:rsid w:val="00887C42"/>
    <w:rsid w:val="008A4882"/>
    <w:rsid w:val="008B1CC6"/>
    <w:rsid w:val="00911D8F"/>
    <w:rsid w:val="00926BEB"/>
    <w:rsid w:val="0093384D"/>
    <w:rsid w:val="00946B6E"/>
    <w:rsid w:val="00972981"/>
    <w:rsid w:val="00982290"/>
    <w:rsid w:val="009B507C"/>
    <w:rsid w:val="009C3C4C"/>
    <w:rsid w:val="009D6546"/>
    <w:rsid w:val="009F3B27"/>
    <w:rsid w:val="009F4CEF"/>
    <w:rsid w:val="009F51F2"/>
    <w:rsid w:val="00A236DA"/>
    <w:rsid w:val="00A33E1A"/>
    <w:rsid w:val="00A36324"/>
    <w:rsid w:val="00A50984"/>
    <w:rsid w:val="00A81D08"/>
    <w:rsid w:val="00A92AEB"/>
    <w:rsid w:val="00AB173D"/>
    <w:rsid w:val="00AB78C7"/>
    <w:rsid w:val="00AE1880"/>
    <w:rsid w:val="00AF0317"/>
    <w:rsid w:val="00B026A2"/>
    <w:rsid w:val="00B17D94"/>
    <w:rsid w:val="00B4624E"/>
    <w:rsid w:val="00B62349"/>
    <w:rsid w:val="00B7382E"/>
    <w:rsid w:val="00B83409"/>
    <w:rsid w:val="00B93E35"/>
    <w:rsid w:val="00B96F21"/>
    <w:rsid w:val="00BA713E"/>
    <w:rsid w:val="00BB5551"/>
    <w:rsid w:val="00BC7B34"/>
    <w:rsid w:val="00BE303E"/>
    <w:rsid w:val="00BE4555"/>
    <w:rsid w:val="00BE5906"/>
    <w:rsid w:val="00C365D6"/>
    <w:rsid w:val="00C45370"/>
    <w:rsid w:val="00C46A46"/>
    <w:rsid w:val="00C84098"/>
    <w:rsid w:val="00C87A3D"/>
    <w:rsid w:val="00CA063D"/>
    <w:rsid w:val="00CA0D54"/>
    <w:rsid w:val="00CA30F8"/>
    <w:rsid w:val="00CB6D1E"/>
    <w:rsid w:val="00CB77C0"/>
    <w:rsid w:val="00CD3DA3"/>
    <w:rsid w:val="00D023FA"/>
    <w:rsid w:val="00D318C8"/>
    <w:rsid w:val="00D36F57"/>
    <w:rsid w:val="00D60D81"/>
    <w:rsid w:val="00D80BF8"/>
    <w:rsid w:val="00D86734"/>
    <w:rsid w:val="00D9216E"/>
    <w:rsid w:val="00D97A22"/>
    <w:rsid w:val="00DA5016"/>
    <w:rsid w:val="00DB662A"/>
    <w:rsid w:val="00DC6FB7"/>
    <w:rsid w:val="00DE1B0D"/>
    <w:rsid w:val="00DF47CB"/>
    <w:rsid w:val="00DF796A"/>
    <w:rsid w:val="00E02ED2"/>
    <w:rsid w:val="00E12DC9"/>
    <w:rsid w:val="00E25CE6"/>
    <w:rsid w:val="00E451C5"/>
    <w:rsid w:val="00E528FC"/>
    <w:rsid w:val="00E633F1"/>
    <w:rsid w:val="00E6628D"/>
    <w:rsid w:val="00E77A06"/>
    <w:rsid w:val="00EA75C2"/>
    <w:rsid w:val="00EB4484"/>
    <w:rsid w:val="00EC0041"/>
    <w:rsid w:val="00EC6222"/>
    <w:rsid w:val="00ED3AA5"/>
    <w:rsid w:val="00ED61F1"/>
    <w:rsid w:val="00EE3FC4"/>
    <w:rsid w:val="00EF1F2E"/>
    <w:rsid w:val="00F51D91"/>
    <w:rsid w:val="00F53560"/>
    <w:rsid w:val="00F7490C"/>
    <w:rsid w:val="00F917B7"/>
    <w:rsid w:val="00FA223F"/>
    <w:rsid w:val="00FA2C41"/>
    <w:rsid w:val="00FD4BBE"/>
    <w:rsid w:val="00FF345A"/>
    <w:rsid w:val="00FF4F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546"/>
    <w:pPr>
      <w:spacing w:after="60"/>
      <w:jc w:val="both"/>
    </w:pPr>
    <w:rPr>
      <w:rFonts w:ascii="Times New Roman" w:hAnsi="Times New Roman"/>
    </w:rPr>
  </w:style>
  <w:style w:type="paragraph" w:styleId="Ttulo2">
    <w:name w:val="heading 2"/>
    <w:basedOn w:val="Normal"/>
    <w:next w:val="Corpodetexto"/>
    <w:link w:val="Ttulo2Char"/>
    <w:qFormat/>
    <w:rsid w:val="00DF796A"/>
    <w:pPr>
      <w:keepNext/>
      <w:numPr>
        <w:ilvl w:val="1"/>
        <w:numId w:val="1"/>
      </w:numPr>
      <w:autoSpaceDN/>
      <w:spacing w:before="240" w:after="120" w:line="340" w:lineRule="exact"/>
      <w:textAlignment w:val="auto"/>
      <w:outlineLvl w:val="1"/>
    </w:pPr>
    <w:rPr>
      <w:rFonts w:ascii="Arial" w:eastAsia="Microsoft YaHei" w:hAnsi="Arial"/>
      <w:b/>
      <w:bCs/>
      <w:i/>
      <w:iCs/>
      <w:kern w:val="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B96F21"/>
  </w:style>
  <w:style w:type="paragraph" w:customStyle="1" w:styleId="Heading">
    <w:name w:val="Heading"/>
    <w:basedOn w:val="Standard"/>
    <w:next w:val="Textbody"/>
    <w:rsid w:val="00B96F21"/>
    <w:pPr>
      <w:keepNext/>
      <w:spacing w:before="240" w:after="120"/>
    </w:pPr>
    <w:rPr>
      <w:rFonts w:ascii="Liberation Sans" w:eastAsia="Microsoft YaHei" w:hAnsi="Liberation Sans"/>
      <w:sz w:val="28"/>
      <w:szCs w:val="28"/>
    </w:rPr>
  </w:style>
  <w:style w:type="paragraph" w:customStyle="1" w:styleId="Textbody">
    <w:name w:val="Text body"/>
    <w:basedOn w:val="Standard"/>
    <w:rsid w:val="00B96F21"/>
    <w:pPr>
      <w:spacing w:after="140" w:line="288" w:lineRule="auto"/>
    </w:pPr>
  </w:style>
  <w:style w:type="paragraph" w:styleId="Lista">
    <w:name w:val="List"/>
    <w:basedOn w:val="Textbody"/>
    <w:rsid w:val="00B96F21"/>
  </w:style>
  <w:style w:type="paragraph" w:customStyle="1" w:styleId="Legenda1">
    <w:name w:val="Legenda1"/>
    <w:basedOn w:val="Standard"/>
    <w:rsid w:val="00B96F21"/>
    <w:pPr>
      <w:suppressLineNumbers/>
      <w:spacing w:before="120" w:after="120"/>
    </w:pPr>
    <w:rPr>
      <w:i/>
      <w:iCs/>
    </w:rPr>
  </w:style>
  <w:style w:type="paragraph" w:customStyle="1" w:styleId="Index">
    <w:name w:val="Index"/>
    <w:basedOn w:val="Standard"/>
    <w:rsid w:val="00B96F21"/>
    <w:pPr>
      <w:suppressLineNumbers/>
    </w:pPr>
  </w:style>
  <w:style w:type="paragraph" w:customStyle="1" w:styleId="Cabealho1">
    <w:name w:val="Cabeçalho1"/>
    <w:basedOn w:val="Standard"/>
    <w:rsid w:val="00B96F21"/>
    <w:pPr>
      <w:tabs>
        <w:tab w:val="center" w:pos="4252"/>
        <w:tab w:val="right" w:pos="8504"/>
      </w:tabs>
    </w:pPr>
  </w:style>
  <w:style w:type="paragraph" w:styleId="Citao">
    <w:name w:val="Quote"/>
    <w:basedOn w:val="Standard"/>
    <w:next w:val="Standard"/>
    <w:rsid w:val="00B96F21"/>
    <w:pPr>
      <w:pBdr>
        <w:top w:val="single" w:sz="4" w:space="0" w:color="1F497D"/>
        <w:left w:val="single" w:sz="4" w:space="0" w:color="1F497D"/>
        <w:bottom w:val="single" w:sz="4" w:space="0" w:color="1F497D"/>
        <w:right w:val="single" w:sz="4" w:space="0" w:color="1F497D"/>
      </w:pBdr>
      <w:shd w:val="clear" w:color="auto" w:fill="FFFFCC"/>
      <w:spacing w:before="120"/>
      <w:jc w:val="both"/>
    </w:pPr>
    <w:rPr>
      <w:rFonts w:ascii="Arial" w:eastAsia="Calibri" w:hAnsi="Arial"/>
      <w:i/>
      <w:iCs/>
      <w:color w:val="000000"/>
      <w:sz w:val="20"/>
      <w:lang w:eastAsia="en-US"/>
    </w:rPr>
  </w:style>
  <w:style w:type="paragraph" w:styleId="PargrafodaLista">
    <w:name w:val="List Paragraph"/>
    <w:basedOn w:val="Standard"/>
    <w:rsid w:val="00B96F21"/>
    <w:pPr>
      <w:widowControl/>
      <w:spacing w:after="200" w:line="276" w:lineRule="auto"/>
      <w:ind w:left="720"/>
    </w:pPr>
    <w:rPr>
      <w:rFonts w:ascii="Calibri" w:eastAsia="Calibri" w:hAnsi="Calibri" w:cs="Calibri"/>
      <w:sz w:val="22"/>
      <w:szCs w:val="22"/>
    </w:rPr>
  </w:style>
  <w:style w:type="paragraph" w:customStyle="1" w:styleId="citao2">
    <w:name w:val="citação 2"/>
    <w:basedOn w:val="Citao"/>
    <w:rsid w:val="00B96F21"/>
    <w:rPr>
      <w:szCs w:val="20"/>
    </w:rPr>
  </w:style>
  <w:style w:type="paragraph" w:customStyle="1" w:styleId="Ttulo11">
    <w:name w:val="Título 11"/>
    <w:basedOn w:val="Standard"/>
    <w:next w:val="Standard"/>
    <w:rsid w:val="00B96F21"/>
    <w:pPr>
      <w:keepNext/>
      <w:keepLines/>
      <w:spacing w:before="240"/>
      <w:outlineLvl w:val="0"/>
    </w:pPr>
    <w:rPr>
      <w:rFonts w:ascii="Cambria" w:eastAsia="MS Gothic" w:hAnsi="Cambria"/>
      <w:color w:val="365F91"/>
      <w:sz w:val="32"/>
      <w:szCs w:val="32"/>
    </w:rPr>
  </w:style>
  <w:style w:type="paragraph" w:customStyle="1" w:styleId="Nivel01">
    <w:name w:val="Nivel 01"/>
    <w:basedOn w:val="Ttulo11"/>
    <w:next w:val="Standard"/>
    <w:rsid w:val="00B96F21"/>
    <w:pPr>
      <w:tabs>
        <w:tab w:val="left" w:pos="567"/>
      </w:tabs>
      <w:jc w:val="both"/>
    </w:pPr>
    <w:rPr>
      <w:rFonts w:ascii="Ecofont_Spranq_eco_Sans" w:hAnsi="Ecofont_Spranq_eco_Sans" w:cs="Times New Roman"/>
      <w:b/>
      <w:bCs/>
      <w:color w:val="000000"/>
      <w:sz w:val="20"/>
      <w:szCs w:val="20"/>
    </w:rPr>
  </w:style>
  <w:style w:type="paragraph" w:customStyle="1" w:styleId="Rodap1">
    <w:name w:val="Rodapé1"/>
    <w:basedOn w:val="Standard"/>
    <w:rsid w:val="00B96F21"/>
    <w:pPr>
      <w:tabs>
        <w:tab w:val="center" w:pos="4252"/>
        <w:tab w:val="right" w:pos="8504"/>
      </w:tabs>
    </w:pPr>
  </w:style>
  <w:style w:type="paragraph" w:customStyle="1" w:styleId="Framecontents">
    <w:name w:val="Frame contents"/>
    <w:basedOn w:val="Standard"/>
    <w:rsid w:val="00B96F21"/>
  </w:style>
  <w:style w:type="paragraph" w:customStyle="1" w:styleId="TableContents">
    <w:name w:val="Table Contents"/>
    <w:basedOn w:val="Standard"/>
    <w:rsid w:val="00B96F21"/>
    <w:pPr>
      <w:suppressLineNumbers/>
    </w:pPr>
  </w:style>
  <w:style w:type="paragraph" w:customStyle="1" w:styleId="editalcabealho">
    <w:name w:val="edital_cabeçalho"/>
    <w:basedOn w:val="Cabealho1"/>
    <w:rsid w:val="00B96F21"/>
    <w:pPr>
      <w:widowControl/>
      <w:suppressLineNumbers/>
      <w:tabs>
        <w:tab w:val="clear" w:pos="4252"/>
        <w:tab w:val="clear" w:pos="8504"/>
        <w:tab w:val="left" w:pos="708"/>
        <w:tab w:val="center" w:pos="4819"/>
        <w:tab w:val="right" w:pos="9638"/>
      </w:tabs>
      <w:spacing w:before="120"/>
      <w:jc w:val="center"/>
    </w:pPr>
    <w:rPr>
      <w:rFonts w:ascii="Times New Roman" w:eastAsia="Calibri" w:hAnsi="Times New Roman"/>
      <w:color w:val="000000"/>
      <w:kern w:val="0"/>
      <w:sz w:val="22"/>
      <w:szCs w:val="20"/>
      <w:lang w:eastAsia="ar-SA"/>
    </w:rPr>
  </w:style>
  <w:style w:type="paragraph" w:customStyle="1" w:styleId="editalseo">
    <w:name w:val="edital_seção"/>
    <w:rsid w:val="00B96F21"/>
    <w:pPr>
      <w:widowControl/>
      <w:tabs>
        <w:tab w:val="left" w:pos="-3686"/>
        <w:tab w:val="left" w:pos="-2410"/>
      </w:tabs>
      <w:spacing w:before="120" w:after="120" w:line="276" w:lineRule="auto"/>
    </w:pPr>
    <w:rPr>
      <w:rFonts w:ascii="Times New Roman" w:hAnsi="Times New Roman"/>
      <w:b/>
      <w:bCs/>
      <w:color w:val="000000"/>
      <w:lang w:eastAsia="ar-SA"/>
    </w:rPr>
  </w:style>
  <w:style w:type="paragraph" w:customStyle="1" w:styleId="editalitem">
    <w:name w:val="edital_item"/>
    <w:rsid w:val="00B96F21"/>
    <w:pPr>
      <w:widowControl/>
      <w:tabs>
        <w:tab w:val="left" w:pos="3060"/>
        <w:tab w:val="left" w:pos="6746"/>
      </w:tabs>
      <w:spacing w:after="200" w:line="276" w:lineRule="auto"/>
      <w:ind w:left="1077" w:hanging="652"/>
      <w:jc w:val="both"/>
    </w:pPr>
    <w:rPr>
      <w:rFonts w:ascii="Times New Roman" w:hAnsi="Times New Roman"/>
      <w:bCs/>
      <w:color w:val="000000"/>
      <w:lang w:eastAsia="ar-SA"/>
    </w:rPr>
  </w:style>
  <w:style w:type="paragraph" w:customStyle="1" w:styleId="editalsubitem">
    <w:name w:val="edital_subitem"/>
    <w:rsid w:val="00B96F21"/>
    <w:pPr>
      <w:widowControl/>
      <w:tabs>
        <w:tab w:val="left" w:pos="9069"/>
      </w:tabs>
      <w:spacing w:before="120" w:after="120" w:line="276" w:lineRule="auto"/>
      <w:ind w:left="1984" w:hanging="850"/>
      <w:jc w:val="both"/>
    </w:pPr>
    <w:rPr>
      <w:rFonts w:ascii="Times New Roman" w:hAnsi="Times New Roman"/>
      <w:bCs/>
      <w:color w:val="000000"/>
      <w:lang w:eastAsia="ar-SA"/>
    </w:rPr>
  </w:style>
  <w:style w:type="paragraph" w:customStyle="1" w:styleId="edital2subitem">
    <w:name w:val="edital_2subitem"/>
    <w:basedOn w:val="editalsubitem"/>
    <w:rsid w:val="00B96F21"/>
    <w:pPr>
      <w:tabs>
        <w:tab w:val="clear" w:pos="9069"/>
        <w:tab w:val="left" w:pos="14034"/>
        <w:tab w:val="left" w:pos="20839"/>
      </w:tabs>
      <w:ind w:left="2977" w:hanging="992"/>
    </w:pPr>
  </w:style>
  <w:style w:type="paragraph" w:customStyle="1" w:styleId="Padro">
    <w:name w:val="Padrão"/>
    <w:rsid w:val="00B96F21"/>
    <w:pPr>
      <w:widowControl/>
      <w:tabs>
        <w:tab w:val="left" w:pos="708"/>
      </w:tabs>
      <w:spacing w:after="200" w:line="276" w:lineRule="auto"/>
    </w:pPr>
    <w:rPr>
      <w:rFonts w:cs="Calibri"/>
      <w:color w:val="00000A"/>
      <w:sz w:val="22"/>
      <w:szCs w:val="22"/>
      <w:lang w:eastAsia="ar-SA"/>
    </w:rPr>
  </w:style>
  <w:style w:type="paragraph" w:customStyle="1" w:styleId="TableHeading">
    <w:name w:val="Table Heading"/>
    <w:basedOn w:val="TableContents"/>
    <w:rsid w:val="00B96F21"/>
    <w:pPr>
      <w:jc w:val="center"/>
    </w:pPr>
    <w:rPr>
      <w:b/>
      <w:bCs/>
    </w:rPr>
  </w:style>
  <w:style w:type="paragraph" w:styleId="Ttulo">
    <w:name w:val="Title"/>
    <w:basedOn w:val="Standard"/>
    <w:next w:val="Textbody"/>
    <w:link w:val="TtuloChar"/>
    <w:rsid w:val="00B96F21"/>
    <w:pPr>
      <w:spacing w:after="340"/>
      <w:jc w:val="center"/>
    </w:pPr>
    <w:rPr>
      <w:rFonts w:ascii="Ecofont Vera Sans" w:eastAsia="SimSun, 宋体" w:hAnsi="Ecofont Vera Sans" w:cs="Tahoma"/>
      <w:b/>
      <w:szCs w:val="28"/>
    </w:rPr>
  </w:style>
  <w:style w:type="paragraph" w:customStyle="1" w:styleId="Default">
    <w:name w:val="Default"/>
    <w:rsid w:val="00B96F21"/>
    <w:rPr>
      <w:rFonts w:ascii="Times New Roman" w:hAnsi="Times New Roman"/>
    </w:rPr>
  </w:style>
  <w:style w:type="paragraph" w:customStyle="1" w:styleId="Quotations">
    <w:name w:val="Quotations"/>
    <w:basedOn w:val="Standard"/>
    <w:rsid w:val="00B96F21"/>
    <w:pPr>
      <w:spacing w:after="283"/>
      <w:ind w:left="567" w:right="567"/>
    </w:pPr>
  </w:style>
  <w:style w:type="paragraph" w:styleId="Subttulo">
    <w:name w:val="Subtitle"/>
    <w:basedOn w:val="Heading"/>
    <w:next w:val="Textbody"/>
    <w:rsid w:val="00B96F21"/>
    <w:pPr>
      <w:jc w:val="center"/>
    </w:pPr>
    <w:rPr>
      <w:i/>
      <w:iCs/>
    </w:rPr>
  </w:style>
  <w:style w:type="paragraph" w:customStyle="1" w:styleId="Ttulo21">
    <w:name w:val="Título 21"/>
    <w:basedOn w:val="Heading"/>
    <w:next w:val="Textbody"/>
    <w:rsid w:val="00B96F21"/>
    <w:pPr>
      <w:outlineLvl w:val="1"/>
    </w:pPr>
    <w:rPr>
      <w:b/>
      <w:bCs/>
      <w:i/>
      <w:iCs/>
    </w:rPr>
  </w:style>
  <w:style w:type="paragraph" w:customStyle="1" w:styleId="Ttulo31">
    <w:name w:val="Título 31"/>
    <w:basedOn w:val="Heading"/>
    <w:next w:val="Textbody"/>
    <w:rsid w:val="00B96F21"/>
    <w:pPr>
      <w:outlineLvl w:val="2"/>
    </w:pPr>
    <w:rPr>
      <w:b/>
      <w:bCs/>
    </w:rPr>
  </w:style>
  <w:style w:type="paragraph" w:customStyle="1" w:styleId="Ttulo20">
    <w:name w:val="Título2"/>
    <w:basedOn w:val="Standard"/>
    <w:next w:val="Textbody"/>
    <w:rsid w:val="00B96F21"/>
    <w:pPr>
      <w:spacing w:after="454"/>
      <w:jc w:val="center"/>
    </w:pPr>
    <w:rPr>
      <w:b/>
      <w:szCs w:val="28"/>
    </w:rPr>
  </w:style>
  <w:style w:type="paragraph" w:customStyle="1" w:styleId="TableParagraph">
    <w:name w:val="Table Paragraph"/>
    <w:basedOn w:val="Standard"/>
    <w:rsid w:val="00B96F21"/>
  </w:style>
  <w:style w:type="character" w:customStyle="1" w:styleId="Internetlink">
    <w:name w:val="Internet link"/>
    <w:rsid w:val="00B96F21"/>
    <w:rPr>
      <w:color w:val="000080"/>
      <w:u w:val="single"/>
    </w:rPr>
  </w:style>
  <w:style w:type="character" w:customStyle="1" w:styleId="ListLabel1">
    <w:name w:val="ListLabel 1"/>
    <w:rsid w:val="00B96F21"/>
    <w:rPr>
      <w:b/>
    </w:rPr>
  </w:style>
  <w:style w:type="character" w:customStyle="1" w:styleId="ListLabel2">
    <w:name w:val="ListLabel 2"/>
    <w:rsid w:val="00B96F21"/>
    <w:rPr>
      <w:rFonts w:cs="Arial"/>
      <w:b w:val="0"/>
      <w:color w:val="00000A"/>
      <w:sz w:val="20"/>
      <w:szCs w:val="20"/>
    </w:rPr>
  </w:style>
  <w:style w:type="character" w:customStyle="1" w:styleId="ListLabel3">
    <w:name w:val="ListLabel 3"/>
    <w:rsid w:val="00B96F21"/>
    <w:rPr>
      <w:b w:val="0"/>
      <w:color w:val="00000A"/>
      <w:sz w:val="20"/>
      <w:szCs w:val="20"/>
    </w:rPr>
  </w:style>
  <w:style w:type="character" w:customStyle="1" w:styleId="ListLabel10">
    <w:name w:val="ListLabel 10"/>
    <w:rsid w:val="00B96F21"/>
    <w:rPr>
      <w:sz w:val="20"/>
      <w:szCs w:val="20"/>
    </w:rPr>
  </w:style>
  <w:style w:type="character" w:customStyle="1" w:styleId="ListLabel6">
    <w:name w:val="ListLabel 6"/>
    <w:rsid w:val="00B96F21"/>
    <w:rPr>
      <w:b w:val="0"/>
    </w:rPr>
  </w:style>
  <w:style w:type="character" w:customStyle="1" w:styleId="BulletSymbols">
    <w:name w:val="Bullet Symbols"/>
    <w:rsid w:val="00B96F21"/>
    <w:rPr>
      <w:rFonts w:ascii="OpenSymbol" w:eastAsia="OpenSymbol" w:hAnsi="OpenSymbol" w:cs="OpenSymbol"/>
    </w:rPr>
  </w:style>
  <w:style w:type="character" w:customStyle="1" w:styleId="WW8Num2z0">
    <w:name w:val="WW8Num2z0"/>
    <w:rsid w:val="00B96F21"/>
    <w:rPr>
      <w:rFonts w:ascii="Arial" w:eastAsia="Times New Roman" w:hAnsi="Arial" w:cs="Arial"/>
      <w:color w:val="auto"/>
      <w:sz w:val="22"/>
      <w:szCs w:val="22"/>
      <w:u w:val="none"/>
      <w:lang w:val="pt-BR" w:eastAsia="zh-CN" w:bidi="ar-SA"/>
    </w:rPr>
  </w:style>
  <w:style w:type="character" w:customStyle="1" w:styleId="WW8Num2z1">
    <w:name w:val="WW8Num2z1"/>
    <w:rsid w:val="00B96F21"/>
    <w:rPr>
      <w:rFonts w:ascii="Arial" w:eastAsia="Times New Roman" w:hAnsi="Arial" w:cs="Arial"/>
      <w:b/>
      <w:bCs/>
      <w:color w:val="auto"/>
      <w:spacing w:val="-3"/>
      <w:sz w:val="22"/>
      <w:szCs w:val="22"/>
      <w:u w:val="none"/>
      <w:lang w:val="pt-BR" w:eastAsia="zh-CN" w:bidi="ar-SA"/>
    </w:rPr>
  </w:style>
  <w:style w:type="numbering" w:customStyle="1" w:styleId="WWNum1">
    <w:name w:val="WWNum1"/>
    <w:basedOn w:val="Semlista"/>
    <w:rsid w:val="00B96F21"/>
    <w:pPr>
      <w:numPr>
        <w:numId w:val="1"/>
      </w:numPr>
    </w:pPr>
  </w:style>
  <w:style w:type="numbering" w:customStyle="1" w:styleId="WWNum29">
    <w:name w:val="WWNum29"/>
    <w:basedOn w:val="Semlista"/>
    <w:rsid w:val="00B96F21"/>
    <w:pPr>
      <w:numPr>
        <w:numId w:val="2"/>
      </w:numPr>
    </w:pPr>
  </w:style>
  <w:style w:type="numbering" w:customStyle="1" w:styleId="WWNum34">
    <w:name w:val="WWNum34"/>
    <w:basedOn w:val="Semlista"/>
    <w:rsid w:val="00B96F21"/>
    <w:pPr>
      <w:numPr>
        <w:numId w:val="3"/>
      </w:numPr>
    </w:pPr>
  </w:style>
  <w:style w:type="numbering" w:customStyle="1" w:styleId="WWNum31">
    <w:name w:val="WWNum31"/>
    <w:basedOn w:val="Semlista"/>
    <w:rsid w:val="00B96F21"/>
    <w:pPr>
      <w:numPr>
        <w:numId w:val="4"/>
      </w:numPr>
    </w:pPr>
  </w:style>
  <w:style w:type="numbering" w:customStyle="1" w:styleId="WWNum23">
    <w:name w:val="WWNum23"/>
    <w:basedOn w:val="Semlista"/>
    <w:rsid w:val="00B96F21"/>
    <w:pPr>
      <w:numPr>
        <w:numId w:val="5"/>
      </w:numPr>
    </w:pPr>
  </w:style>
  <w:style w:type="numbering" w:customStyle="1" w:styleId="WW8Num2">
    <w:name w:val="WW8Num2"/>
    <w:basedOn w:val="Semlista"/>
    <w:rsid w:val="00B96F21"/>
    <w:pPr>
      <w:numPr>
        <w:numId w:val="6"/>
      </w:numPr>
    </w:pPr>
  </w:style>
  <w:style w:type="numbering" w:customStyle="1" w:styleId="WW8Num3">
    <w:name w:val="WW8Num3"/>
    <w:basedOn w:val="Semlista"/>
    <w:rsid w:val="00B96F21"/>
    <w:pPr>
      <w:numPr>
        <w:numId w:val="7"/>
      </w:numPr>
    </w:pPr>
  </w:style>
  <w:style w:type="paragraph" w:styleId="Cabealho">
    <w:name w:val="header"/>
    <w:basedOn w:val="Normal"/>
    <w:link w:val="CabealhoChar"/>
    <w:unhideWhenUsed/>
    <w:rsid w:val="00B96F21"/>
    <w:pPr>
      <w:tabs>
        <w:tab w:val="center" w:pos="4252"/>
        <w:tab w:val="right" w:pos="8504"/>
      </w:tabs>
    </w:pPr>
    <w:rPr>
      <w:szCs w:val="21"/>
    </w:rPr>
  </w:style>
  <w:style w:type="character" w:customStyle="1" w:styleId="CabealhoChar">
    <w:name w:val="Cabeçalho Char"/>
    <w:basedOn w:val="Fontepargpadro"/>
    <w:link w:val="Cabealho"/>
    <w:rsid w:val="00B96F21"/>
    <w:rPr>
      <w:szCs w:val="21"/>
    </w:rPr>
  </w:style>
  <w:style w:type="paragraph" w:styleId="Textodebalo">
    <w:name w:val="Balloon Text"/>
    <w:basedOn w:val="Normal"/>
    <w:link w:val="TextodebaloChar"/>
    <w:uiPriority w:val="99"/>
    <w:semiHidden/>
    <w:unhideWhenUsed/>
    <w:rsid w:val="00D318C8"/>
    <w:rPr>
      <w:rFonts w:ascii="Tahoma" w:hAnsi="Tahoma"/>
      <w:sz w:val="16"/>
      <w:szCs w:val="14"/>
    </w:rPr>
  </w:style>
  <w:style w:type="character" w:customStyle="1" w:styleId="TextodebaloChar">
    <w:name w:val="Texto de balão Char"/>
    <w:basedOn w:val="Fontepargpadro"/>
    <w:link w:val="Textodebalo"/>
    <w:uiPriority w:val="99"/>
    <w:semiHidden/>
    <w:rsid w:val="00D318C8"/>
    <w:rPr>
      <w:rFonts w:ascii="Tahoma" w:hAnsi="Tahoma"/>
      <w:sz w:val="16"/>
      <w:szCs w:val="14"/>
    </w:rPr>
  </w:style>
  <w:style w:type="paragraph" w:styleId="Rodap">
    <w:name w:val="footer"/>
    <w:basedOn w:val="Normal"/>
    <w:link w:val="RodapChar"/>
    <w:uiPriority w:val="99"/>
    <w:unhideWhenUsed/>
    <w:rsid w:val="00D318C8"/>
    <w:pPr>
      <w:tabs>
        <w:tab w:val="center" w:pos="4252"/>
        <w:tab w:val="right" w:pos="8504"/>
      </w:tabs>
    </w:pPr>
    <w:rPr>
      <w:szCs w:val="21"/>
    </w:rPr>
  </w:style>
  <w:style w:type="character" w:customStyle="1" w:styleId="RodapChar">
    <w:name w:val="Rodapé Char"/>
    <w:basedOn w:val="Fontepargpadro"/>
    <w:link w:val="Rodap"/>
    <w:uiPriority w:val="99"/>
    <w:rsid w:val="00D318C8"/>
    <w:rPr>
      <w:szCs w:val="21"/>
    </w:rPr>
  </w:style>
  <w:style w:type="character" w:styleId="Hyperlink">
    <w:name w:val="Hyperlink"/>
    <w:basedOn w:val="Fontepargpadro"/>
    <w:uiPriority w:val="99"/>
    <w:unhideWhenUsed/>
    <w:rsid w:val="00600BE2"/>
    <w:rPr>
      <w:color w:val="0000FF" w:themeColor="hyperlink"/>
      <w:u w:val="single"/>
    </w:rPr>
  </w:style>
  <w:style w:type="character" w:customStyle="1" w:styleId="TtuloChar">
    <w:name w:val="Título Char"/>
    <w:basedOn w:val="Fontepargpadro"/>
    <w:link w:val="Ttulo"/>
    <w:rsid w:val="00C87A3D"/>
    <w:rPr>
      <w:rFonts w:ascii="Ecofont Vera Sans" w:eastAsia="SimSun, 宋体" w:hAnsi="Ecofont Vera Sans" w:cs="Tahoma"/>
      <w:b/>
      <w:szCs w:val="28"/>
    </w:rPr>
  </w:style>
  <w:style w:type="table" w:styleId="Tabelacomgrade">
    <w:name w:val="Table Grid"/>
    <w:basedOn w:val="Tabelanormal"/>
    <w:uiPriority w:val="59"/>
    <w:rsid w:val="00BB5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rsid w:val="00DF796A"/>
    <w:rPr>
      <w:rFonts w:ascii="Arial" w:eastAsia="Microsoft YaHei" w:hAnsi="Arial"/>
      <w:b/>
      <w:bCs/>
      <w:i/>
      <w:iCs/>
      <w:kern w:val="1"/>
      <w:sz w:val="28"/>
      <w:szCs w:val="28"/>
    </w:rPr>
  </w:style>
  <w:style w:type="paragraph" w:styleId="Corpodetexto">
    <w:name w:val="Body Text"/>
    <w:basedOn w:val="Normal"/>
    <w:link w:val="CorpodetextoChar"/>
    <w:rsid w:val="00DF796A"/>
    <w:pPr>
      <w:widowControl/>
      <w:autoSpaceDN/>
      <w:spacing w:before="136" w:line="100" w:lineRule="atLeast"/>
      <w:textAlignment w:val="auto"/>
    </w:pPr>
    <w:rPr>
      <w:rFonts w:ascii="Ecofont Vera Sans" w:hAnsi="Ecofont Vera Sans" w:cs="Ecofont Vera Sans"/>
      <w:kern w:val="1"/>
      <w:sz w:val="20"/>
    </w:rPr>
  </w:style>
  <w:style w:type="character" w:customStyle="1" w:styleId="CorpodetextoChar">
    <w:name w:val="Corpo de texto Char"/>
    <w:basedOn w:val="Fontepargpadro"/>
    <w:link w:val="Corpodetexto"/>
    <w:rsid w:val="00DF796A"/>
    <w:rPr>
      <w:rFonts w:ascii="Ecofont Vera Sans" w:hAnsi="Ecofont Vera Sans" w:cs="Ecofont Vera Sans"/>
      <w:kern w:val="1"/>
      <w:sz w:val="20"/>
    </w:rPr>
  </w:style>
  <w:style w:type="paragraph" w:customStyle="1" w:styleId="Contedodatabela">
    <w:name w:val="Conteúdo da tabela"/>
    <w:basedOn w:val="Normal"/>
    <w:rsid w:val="00A36324"/>
    <w:pPr>
      <w:widowControl/>
      <w:suppressLineNumbers/>
      <w:autoSpaceDN/>
      <w:spacing w:after="200" w:line="276" w:lineRule="auto"/>
      <w:jc w:val="left"/>
      <w:textAlignment w:val="auto"/>
    </w:pPr>
    <w:rPr>
      <w:rFonts w:ascii="Calibri" w:eastAsia="Calibri" w:hAnsi="Calibri" w:cs="Times New Roman"/>
      <w:kern w:val="0"/>
      <w:sz w:val="22"/>
      <w:szCs w:val="22"/>
      <w:lang w:bidi="ar-SA"/>
    </w:rPr>
  </w:style>
  <w:style w:type="paragraph" w:customStyle="1" w:styleId="western">
    <w:name w:val="western"/>
    <w:basedOn w:val="Normal"/>
    <w:rsid w:val="00AE1880"/>
    <w:pPr>
      <w:widowControl/>
      <w:suppressAutoHyphens w:val="0"/>
      <w:autoSpaceDN/>
      <w:spacing w:before="57" w:after="0"/>
      <w:textAlignment w:val="auto"/>
    </w:pPr>
    <w:rPr>
      <w:rFonts w:ascii="Ecofont Vera Sans" w:eastAsia="Times New Roman" w:hAnsi="Ecofont Vera Sans" w:cs="Times New Roman"/>
      <w:color w:val="000000"/>
      <w:kern w:val="0"/>
      <w:sz w:val="20"/>
      <w:szCs w:val="20"/>
      <w:lang w:eastAsia="pt-B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546"/>
    <w:pPr>
      <w:spacing w:after="60"/>
      <w:jc w:val="both"/>
    </w:pPr>
    <w:rPr>
      <w:rFonts w:ascii="Times New Roman" w:hAnsi="Times New Roman"/>
    </w:rPr>
  </w:style>
  <w:style w:type="paragraph" w:styleId="Ttulo2">
    <w:name w:val="heading 2"/>
    <w:basedOn w:val="Normal"/>
    <w:next w:val="Corpodetexto"/>
    <w:link w:val="Ttulo2Char"/>
    <w:qFormat/>
    <w:rsid w:val="00DF796A"/>
    <w:pPr>
      <w:keepNext/>
      <w:numPr>
        <w:ilvl w:val="1"/>
        <w:numId w:val="1"/>
      </w:numPr>
      <w:autoSpaceDN/>
      <w:spacing w:before="240" w:after="120" w:line="340" w:lineRule="exact"/>
      <w:textAlignment w:val="auto"/>
      <w:outlineLvl w:val="1"/>
    </w:pPr>
    <w:rPr>
      <w:rFonts w:ascii="Arial" w:eastAsia="Microsoft YaHei" w:hAnsi="Arial"/>
      <w:b/>
      <w:bCs/>
      <w:i/>
      <w:iCs/>
      <w:kern w:val="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B96F21"/>
  </w:style>
  <w:style w:type="paragraph" w:customStyle="1" w:styleId="Heading">
    <w:name w:val="Heading"/>
    <w:basedOn w:val="Standard"/>
    <w:next w:val="Textbody"/>
    <w:rsid w:val="00B96F21"/>
    <w:pPr>
      <w:keepNext/>
      <w:spacing w:before="240" w:after="120"/>
    </w:pPr>
    <w:rPr>
      <w:rFonts w:ascii="Liberation Sans" w:eastAsia="Microsoft YaHei" w:hAnsi="Liberation Sans"/>
      <w:sz w:val="28"/>
      <w:szCs w:val="28"/>
    </w:rPr>
  </w:style>
  <w:style w:type="paragraph" w:customStyle="1" w:styleId="Textbody">
    <w:name w:val="Text body"/>
    <w:basedOn w:val="Standard"/>
    <w:rsid w:val="00B96F21"/>
    <w:pPr>
      <w:spacing w:after="140" w:line="288" w:lineRule="auto"/>
    </w:pPr>
  </w:style>
  <w:style w:type="paragraph" w:styleId="Lista">
    <w:name w:val="List"/>
    <w:basedOn w:val="Textbody"/>
    <w:rsid w:val="00B96F21"/>
  </w:style>
  <w:style w:type="paragraph" w:customStyle="1" w:styleId="Legenda1">
    <w:name w:val="Legenda1"/>
    <w:basedOn w:val="Standard"/>
    <w:rsid w:val="00B96F21"/>
    <w:pPr>
      <w:suppressLineNumbers/>
      <w:spacing w:before="120" w:after="120"/>
    </w:pPr>
    <w:rPr>
      <w:i/>
      <w:iCs/>
    </w:rPr>
  </w:style>
  <w:style w:type="paragraph" w:customStyle="1" w:styleId="Index">
    <w:name w:val="Index"/>
    <w:basedOn w:val="Standard"/>
    <w:rsid w:val="00B96F21"/>
    <w:pPr>
      <w:suppressLineNumbers/>
    </w:pPr>
  </w:style>
  <w:style w:type="paragraph" w:customStyle="1" w:styleId="Cabealho1">
    <w:name w:val="Cabeçalho1"/>
    <w:basedOn w:val="Standard"/>
    <w:rsid w:val="00B96F21"/>
    <w:pPr>
      <w:tabs>
        <w:tab w:val="center" w:pos="4252"/>
        <w:tab w:val="right" w:pos="8504"/>
      </w:tabs>
    </w:pPr>
  </w:style>
  <w:style w:type="paragraph" w:styleId="Citao">
    <w:name w:val="Quote"/>
    <w:basedOn w:val="Standard"/>
    <w:next w:val="Standard"/>
    <w:rsid w:val="00B96F21"/>
    <w:pPr>
      <w:pBdr>
        <w:top w:val="single" w:sz="4" w:space="0" w:color="1F497D"/>
        <w:left w:val="single" w:sz="4" w:space="0" w:color="1F497D"/>
        <w:bottom w:val="single" w:sz="4" w:space="0" w:color="1F497D"/>
        <w:right w:val="single" w:sz="4" w:space="0" w:color="1F497D"/>
      </w:pBdr>
      <w:shd w:val="clear" w:color="auto" w:fill="FFFFCC"/>
      <w:spacing w:before="120"/>
      <w:jc w:val="both"/>
    </w:pPr>
    <w:rPr>
      <w:rFonts w:ascii="Arial" w:eastAsia="Calibri" w:hAnsi="Arial"/>
      <w:i/>
      <w:iCs/>
      <w:color w:val="000000"/>
      <w:sz w:val="20"/>
      <w:lang w:eastAsia="en-US"/>
    </w:rPr>
  </w:style>
  <w:style w:type="paragraph" w:styleId="PargrafodaLista">
    <w:name w:val="List Paragraph"/>
    <w:basedOn w:val="Standard"/>
    <w:rsid w:val="00B96F21"/>
    <w:pPr>
      <w:widowControl/>
      <w:spacing w:after="200" w:line="276" w:lineRule="auto"/>
      <w:ind w:left="720"/>
    </w:pPr>
    <w:rPr>
      <w:rFonts w:ascii="Calibri" w:eastAsia="Calibri" w:hAnsi="Calibri" w:cs="Calibri"/>
      <w:sz w:val="22"/>
      <w:szCs w:val="22"/>
    </w:rPr>
  </w:style>
  <w:style w:type="paragraph" w:customStyle="1" w:styleId="citao2">
    <w:name w:val="citação 2"/>
    <w:basedOn w:val="Citao"/>
    <w:rsid w:val="00B96F21"/>
    <w:rPr>
      <w:szCs w:val="20"/>
    </w:rPr>
  </w:style>
  <w:style w:type="paragraph" w:customStyle="1" w:styleId="Ttulo11">
    <w:name w:val="Título 11"/>
    <w:basedOn w:val="Standard"/>
    <w:next w:val="Standard"/>
    <w:rsid w:val="00B96F21"/>
    <w:pPr>
      <w:keepNext/>
      <w:keepLines/>
      <w:spacing w:before="240"/>
      <w:outlineLvl w:val="0"/>
    </w:pPr>
    <w:rPr>
      <w:rFonts w:ascii="Cambria" w:eastAsia="MS Gothic" w:hAnsi="Cambria"/>
      <w:color w:val="365F91"/>
      <w:sz w:val="32"/>
      <w:szCs w:val="32"/>
    </w:rPr>
  </w:style>
  <w:style w:type="paragraph" w:customStyle="1" w:styleId="Nivel01">
    <w:name w:val="Nivel 01"/>
    <w:basedOn w:val="Ttulo11"/>
    <w:next w:val="Standard"/>
    <w:rsid w:val="00B96F21"/>
    <w:pPr>
      <w:tabs>
        <w:tab w:val="left" w:pos="567"/>
      </w:tabs>
      <w:jc w:val="both"/>
    </w:pPr>
    <w:rPr>
      <w:rFonts w:ascii="Ecofont_Spranq_eco_Sans" w:hAnsi="Ecofont_Spranq_eco_Sans" w:cs="Times New Roman"/>
      <w:b/>
      <w:bCs/>
      <w:color w:val="000000"/>
      <w:sz w:val="20"/>
      <w:szCs w:val="20"/>
    </w:rPr>
  </w:style>
  <w:style w:type="paragraph" w:customStyle="1" w:styleId="Rodap1">
    <w:name w:val="Rodapé1"/>
    <w:basedOn w:val="Standard"/>
    <w:rsid w:val="00B96F21"/>
    <w:pPr>
      <w:tabs>
        <w:tab w:val="center" w:pos="4252"/>
        <w:tab w:val="right" w:pos="8504"/>
      </w:tabs>
    </w:pPr>
  </w:style>
  <w:style w:type="paragraph" w:customStyle="1" w:styleId="Framecontents">
    <w:name w:val="Frame contents"/>
    <w:basedOn w:val="Standard"/>
    <w:rsid w:val="00B96F21"/>
  </w:style>
  <w:style w:type="paragraph" w:customStyle="1" w:styleId="TableContents">
    <w:name w:val="Table Contents"/>
    <w:basedOn w:val="Standard"/>
    <w:rsid w:val="00B96F21"/>
    <w:pPr>
      <w:suppressLineNumbers/>
    </w:pPr>
  </w:style>
  <w:style w:type="paragraph" w:customStyle="1" w:styleId="editalcabealho">
    <w:name w:val="edital_cabeçalho"/>
    <w:basedOn w:val="Cabealho1"/>
    <w:rsid w:val="00B96F21"/>
    <w:pPr>
      <w:widowControl/>
      <w:suppressLineNumbers/>
      <w:tabs>
        <w:tab w:val="clear" w:pos="4252"/>
        <w:tab w:val="clear" w:pos="8504"/>
        <w:tab w:val="left" w:pos="708"/>
        <w:tab w:val="center" w:pos="4819"/>
        <w:tab w:val="right" w:pos="9638"/>
      </w:tabs>
      <w:spacing w:before="120"/>
      <w:jc w:val="center"/>
    </w:pPr>
    <w:rPr>
      <w:rFonts w:ascii="Times New Roman" w:eastAsia="Calibri" w:hAnsi="Times New Roman"/>
      <w:color w:val="000000"/>
      <w:kern w:val="0"/>
      <w:sz w:val="22"/>
      <w:szCs w:val="20"/>
      <w:lang w:eastAsia="ar-SA"/>
    </w:rPr>
  </w:style>
  <w:style w:type="paragraph" w:customStyle="1" w:styleId="editalseo">
    <w:name w:val="edital_seção"/>
    <w:rsid w:val="00B96F21"/>
    <w:pPr>
      <w:widowControl/>
      <w:tabs>
        <w:tab w:val="left" w:pos="-3686"/>
        <w:tab w:val="left" w:pos="-2410"/>
      </w:tabs>
      <w:spacing w:before="120" w:after="120" w:line="276" w:lineRule="auto"/>
    </w:pPr>
    <w:rPr>
      <w:rFonts w:ascii="Times New Roman" w:hAnsi="Times New Roman"/>
      <w:b/>
      <w:bCs/>
      <w:color w:val="000000"/>
      <w:lang w:eastAsia="ar-SA"/>
    </w:rPr>
  </w:style>
  <w:style w:type="paragraph" w:customStyle="1" w:styleId="editalitem">
    <w:name w:val="edital_item"/>
    <w:rsid w:val="00B96F21"/>
    <w:pPr>
      <w:widowControl/>
      <w:tabs>
        <w:tab w:val="left" w:pos="3060"/>
        <w:tab w:val="left" w:pos="6746"/>
      </w:tabs>
      <w:spacing w:after="200" w:line="276" w:lineRule="auto"/>
      <w:ind w:left="1077" w:hanging="652"/>
      <w:jc w:val="both"/>
    </w:pPr>
    <w:rPr>
      <w:rFonts w:ascii="Times New Roman" w:hAnsi="Times New Roman"/>
      <w:bCs/>
      <w:color w:val="000000"/>
      <w:lang w:eastAsia="ar-SA"/>
    </w:rPr>
  </w:style>
  <w:style w:type="paragraph" w:customStyle="1" w:styleId="editalsubitem">
    <w:name w:val="edital_subitem"/>
    <w:rsid w:val="00B96F21"/>
    <w:pPr>
      <w:widowControl/>
      <w:tabs>
        <w:tab w:val="left" w:pos="9069"/>
      </w:tabs>
      <w:spacing w:before="120" w:after="120" w:line="276" w:lineRule="auto"/>
      <w:ind w:left="1984" w:hanging="850"/>
      <w:jc w:val="both"/>
    </w:pPr>
    <w:rPr>
      <w:rFonts w:ascii="Times New Roman" w:hAnsi="Times New Roman"/>
      <w:bCs/>
      <w:color w:val="000000"/>
      <w:lang w:eastAsia="ar-SA"/>
    </w:rPr>
  </w:style>
  <w:style w:type="paragraph" w:customStyle="1" w:styleId="edital2subitem">
    <w:name w:val="edital_2subitem"/>
    <w:basedOn w:val="editalsubitem"/>
    <w:rsid w:val="00B96F21"/>
    <w:pPr>
      <w:tabs>
        <w:tab w:val="clear" w:pos="9069"/>
        <w:tab w:val="left" w:pos="14034"/>
        <w:tab w:val="left" w:pos="20839"/>
      </w:tabs>
      <w:ind w:left="2977" w:hanging="992"/>
    </w:pPr>
  </w:style>
  <w:style w:type="paragraph" w:customStyle="1" w:styleId="Padro">
    <w:name w:val="Padrão"/>
    <w:rsid w:val="00B96F21"/>
    <w:pPr>
      <w:widowControl/>
      <w:tabs>
        <w:tab w:val="left" w:pos="708"/>
      </w:tabs>
      <w:spacing w:after="200" w:line="276" w:lineRule="auto"/>
    </w:pPr>
    <w:rPr>
      <w:rFonts w:cs="Calibri"/>
      <w:color w:val="00000A"/>
      <w:sz w:val="22"/>
      <w:szCs w:val="22"/>
      <w:lang w:eastAsia="ar-SA"/>
    </w:rPr>
  </w:style>
  <w:style w:type="paragraph" w:customStyle="1" w:styleId="TableHeading">
    <w:name w:val="Table Heading"/>
    <w:basedOn w:val="TableContents"/>
    <w:rsid w:val="00B96F21"/>
    <w:pPr>
      <w:jc w:val="center"/>
    </w:pPr>
    <w:rPr>
      <w:b/>
      <w:bCs/>
    </w:rPr>
  </w:style>
  <w:style w:type="paragraph" w:styleId="Ttulo">
    <w:name w:val="Title"/>
    <w:basedOn w:val="Standard"/>
    <w:next w:val="Textbody"/>
    <w:link w:val="TtuloChar"/>
    <w:rsid w:val="00B96F21"/>
    <w:pPr>
      <w:spacing w:after="340"/>
      <w:jc w:val="center"/>
    </w:pPr>
    <w:rPr>
      <w:rFonts w:ascii="Ecofont Vera Sans" w:eastAsia="SimSun, 宋体" w:hAnsi="Ecofont Vera Sans" w:cs="Tahoma"/>
      <w:b/>
      <w:szCs w:val="28"/>
    </w:rPr>
  </w:style>
  <w:style w:type="paragraph" w:customStyle="1" w:styleId="Default">
    <w:name w:val="Default"/>
    <w:rsid w:val="00B96F21"/>
    <w:rPr>
      <w:rFonts w:ascii="Times New Roman" w:hAnsi="Times New Roman"/>
    </w:rPr>
  </w:style>
  <w:style w:type="paragraph" w:customStyle="1" w:styleId="Quotations">
    <w:name w:val="Quotations"/>
    <w:basedOn w:val="Standard"/>
    <w:rsid w:val="00B96F21"/>
    <w:pPr>
      <w:spacing w:after="283"/>
      <w:ind w:left="567" w:right="567"/>
    </w:pPr>
  </w:style>
  <w:style w:type="paragraph" w:styleId="Subttulo">
    <w:name w:val="Subtitle"/>
    <w:basedOn w:val="Heading"/>
    <w:next w:val="Textbody"/>
    <w:rsid w:val="00B96F21"/>
    <w:pPr>
      <w:jc w:val="center"/>
    </w:pPr>
    <w:rPr>
      <w:i/>
      <w:iCs/>
    </w:rPr>
  </w:style>
  <w:style w:type="paragraph" w:customStyle="1" w:styleId="Ttulo21">
    <w:name w:val="Título 21"/>
    <w:basedOn w:val="Heading"/>
    <w:next w:val="Textbody"/>
    <w:rsid w:val="00B96F21"/>
    <w:pPr>
      <w:outlineLvl w:val="1"/>
    </w:pPr>
    <w:rPr>
      <w:b/>
      <w:bCs/>
      <w:i/>
      <w:iCs/>
    </w:rPr>
  </w:style>
  <w:style w:type="paragraph" w:customStyle="1" w:styleId="Ttulo31">
    <w:name w:val="Título 31"/>
    <w:basedOn w:val="Heading"/>
    <w:next w:val="Textbody"/>
    <w:rsid w:val="00B96F21"/>
    <w:pPr>
      <w:outlineLvl w:val="2"/>
    </w:pPr>
    <w:rPr>
      <w:b/>
      <w:bCs/>
    </w:rPr>
  </w:style>
  <w:style w:type="paragraph" w:customStyle="1" w:styleId="Ttulo20">
    <w:name w:val="Título2"/>
    <w:basedOn w:val="Standard"/>
    <w:next w:val="Textbody"/>
    <w:rsid w:val="00B96F21"/>
    <w:pPr>
      <w:spacing w:after="454"/>
      <w:jc w:val="center"/>
    </w:pPr>
    <w:rPr>
      <w:b/>
      <w:szCs w:val="28"/>
    </w:rPr>
  </w:style>
  <w:style w:type="paragraph" w:customStyle="1" w:styleId="TableParagraph">
    <w:name w:val="Table Paragraph"/>
    <w:basedOn w:val="Standard"/>
    <w:rsid w:val="00B96F21"/>
  </w:style>
  <w:style w:type="character" w:customStyle="1" w:styleId="Internetlink">
    <w:name w:val="Internet link"/>
    <w:rsid w:val="00B96F21"/>
    <w:rPr>
      <w:color w:val="000080"/>
      <w:u w:val="single"/>
    </w:rPr>
  </w:style>
  <w:style w:type="character" w:customStyle="1" w:styleId="ListLabel1">
    <w:name w:val="ListLabel 1"/>
    <w:rsid w:val="00B96F21"/>
    <w:rPr>
      <w:b/>
    </w:rPr>
  </w:style>
  <w:style w:type="character" w:customStyle="1" w:styleId="ListLabel2">
    <w:name w:val="ListLabel 2"/>
    <w:rsid w:val="00B96F21"/>
    <w:rPr>
      <w:rFonts w:cs="Arial"/>
      <w:b w:val="0"/>
      <w:color w:val="00000A"/>
      <w:sz w:val="20"/>
      <w:szCs w:val="20"/>
    </w:rPr>
  </w:style>
  <w:style w:type="character" w:customStyle="1" w:styleId="ListLabel3">
    <w:name w:val="ListLabel 3"/>
    <w:rsid w:val="00B96F21"/>
    <w:rPr>
      <w:b w:val="0"/>
      <w:color w:val="00000A"/>
      <w:sz w:val="20"/>
      <w:szCs w:val="20"/>
    </w:rPr>
  </w:style>
  <w:style w:type="character" w:customStyle="1" w:styleId="ListLabel10">
    <w:name w:val="ListLabel 10"/>
    <w:rsid w:val="00B96F21"/>
    <w:rPr>
      <w:sz w:val="20"/>
      <w:szCs w:val="20"/>
    </w:rPr>
  </w:style>
  <w:style w:type="character" w:customStyle="1" w:styleId="ListLabel6">
    <w:name w:val="ListLabel 6"/>
    <w:rsid w:val="00B96F21"/>
    <w:rPr>
      <w:b w:val="0"/>
    </w:rPr>
  </w:style>
  <w:style w:type="character" w:customStyle="1" w:styleId="BulletSymbols">
    <w:name w:val="Bullet Symbols"/>
    <w:rsid w:val="00B96F21"/>
    <w:rPr>
      <w:rFonts w:ascii="OpenSymbol" w:eastAsia="OpenSymbol" w:hAnsi="OpenSymbol" w:cs="OpenSymbol"/>
    </w:rPr>
  </w:style>
  <w:style w:type="character" w:customStyle="1" w:styleId="WW8Num2z0">
    <w:name w:val="WW8Num2z0"/>
    <w:rsid w:val="00B96F21"/>
    <w:rPr>
      <w:rFonts w:ascii="Arial" w:eastAsia="Times New Roman" w:hAnsi="Arial" w:cs="Arial"/>
      <w:color w:val="auto"/>
      <w:sz w:val="22"/>
      <w:szCs w:val="22"/>
      <w:u w:val="none"/>
      <w:lang w:val="pt-BR" w:eastAsia="zh-CN" w:bidi="ar-SA"/>
    </w:rPr>
  </w:style>
  <w:style w:type="character" w:customStyle="1" w:styleId="WW8Num2z1">
    <w:name w:val="WW8Num2z1"/>
    <w:rsid w:val="00B96F21"/>
    <w:rPr>
      <w:rFonts w:ascii="Arial" w:eastAsia="Times New Roman" w:hAnsi="Arial" w:cs="Arial"/>
      <w:b/>
      <w:bCs/>
      <w:color w:val="auto"/>
      <w:spacing w:val="-3"/>
      <w:sz w:val="22"/>
      <w:szCs w:val="22"/>
      <w:u w:val="none"/>
      <w:lang w:val="pt-BR" w:eastAsia="zh-CN" w:bidi="ar-SA"/>
    </w:rPr>
  </w:style>
  <w:style w:type="numbering" w:customStyle="1" w:styleId="WWNum1">
    <w:name w:val="WWNum1"/>
    <w:basedOn w:val="Semlista"/>
    <w:rsid w:val="00B96F21"/>
    <w:pPr>
      <w:numPr>
        <w:numId w:val="1"/>
      </w:numPr>
    </w:pPr>
  </w:style>
  <w:style w:type="numbering" w:customStyle="1" w:styleId="WWNum29">
    <w:name w:val="WWNum29"/>
    <w:basedOn w:val="Semlista"/>
    <w:rsid w:val="00B96F21"/>
    <w:pPr>
      <w:numPr>
        <w:numId w:val="2"/>
      </w:numPr>
    </w:pPr>
  </w:style>
  <w:style w:type="numbering" w:customStyle="1" w:styleId="WWNum34">
    <w:name w:val="WWNum34"/>
    <w:basedOn w:val="Semlista"/>
    <w:rsid w:val="00B96F21"/>
    <w:pPr>
      <w:numPr>
        <w:numId w:val="3"/>
      </w:numPr>
    </w:pPr>
  </w:style>
  <w:style w:type="numbering" w:customStyle="1" w:styleId="WWNum31">
    <w:name w:val="WWNum31"/>
    <w:basedOn w:val="Semlista"/>
    <w:rsid w:val="00B96F21"/>
    <w:pPr>
      <w:numPr>
        <w:numId w:val="4"/>
      </w:numPr>
    </w:pPr>
  </w:style>
  <w:style w:type="numbering" w:customStyle="1" w:styleId="WWNum23">
    <w:name w:val="WWNum23"/>
    <w:basedOn w:val="Semlista"/>
    <w:rsid w:val="00B96F21"/>
    <w:pPr>
      <w:numPr>
        <w:numId w:val="5"/>
      </w:numPr>
    </w:pPr>
  </w:style>
  <w:style w:type="numbering" w:customStyle="1" w:styleId="WW8Num2">
    <w:name w:val="WW8Num2"/>
    <w:basedOn w:val="Semlista"/>
    <w:rsid w:val="00B96F21"/>
    <w:pPr>
      <w:numPr>
        <w:numId w:val="6"/>
      </w:numPr>
    </w:pPr>
  </w:style>
  <w:style w:type="numbering" w:customStyle="1" w:styleId="WW8Num3">
    <w:name w:val="WW8Num3"/>
    <w:basedOn w:val="Semlista"/>
    <w:rsid w:val="00B96F21"/>
    <w:pPr>
      <w:numPr>
        <w:numId w:val="7"/>
      </w:numPr>
    </w:pPr>
  </w:style>
  <w:style w:type="paragraph" w:styleId="Cabealho">
    <w:name w:val="header"/>
    <w:basedOn w:val="Normal"/>
    <w:link w:val="CabealhoChar"/>
    <w:unhideWhenUsed/>
    <w:rsid w:val="00B96F21"/>
    <w:pPr>
      <w:tabs>
        <w:tab w:val="center" w:pos="4252"/>
        <w:tab w:val="right" w:pos="8504"/>
      </w:tabs>
    </w:pPr>
    <w:rPr>
      <w:szCs w:val="21"/>
    </w:rPr>
  </w:style>
  <w:style w:type="character" w:customStyle="1" w:styleId="CabealhoChar">
    <w:name w:val="Cabeçalho Char"/>
    <w:basedOn w:val="Fontepargpadro"/>
    <w:link w:val="Cabealho"/>
    <w:rsid w:val="00B96F21"/>
    <w:rPr>
      <w:szCs w:val="21"/>
    </w:rPr>
  </w:style>
  <w:style w:type="paragraph" w:styleId="Textodebalo">
    <w:name w:val="Balloon Text"/>
    <w:basedOn w:val="Normal"/>
    <w:link w:val="TextodebaloChar"/>
    <w:uiPriority w:val="99"/>
    <w:semiHidden/>
    <w:unhideWhenUsed/>
    <w:rsid w:val="00D318C8"/>
    <w:rPr>
      <w:rFonts w:ascii="Tahoma" w:hAnsi="Tahoma"/>
      <w:sz w:val="16"/>
      <w:szCs w:val="14"/>
    </w:rPr>
  </w:style>
  <w:style w:type="character" w:customStyle="1" w:styleId="TextodebaloChar">
    <w:name w:val="Texto de balão Char"/>
    <w:basedOn w:val="Fontepargpadro"/>
    <w:link w:val="Textodebalo"/>
    <w:uiPriority w:val="99"/>
    <w:semiHidden/>
    <w:rsid w:val="00D318C8"/>
    <w:rPr>
      <w:rFonts w:ascii="Tahoma" w:hAnsi="Tahoma"/>
      <w:sz w:val="16"/>
      <w:szCs w:val="14"/>
    </w:rPr>
  </w:style>
  <w:style w:type="paragraph" w:styleId="Rodap">
    <w:name w:val="footer"/>
    <w:basedOn w:val="Normal"/>
    <w:link w:val="RodapChar"/>
    <w:uiPriority w:val="99"/>
    <w:unhideWhenUsed/>
    <w:rsid w:val="00D318C8"/>
    <w:pPr>
      <w:tabs>
        <w:tab w:val="center" w:pos="4252"/>
        <w:tab w:val="right" w:pos="8504"/>
      </w:tabs>
    </w:pPr>
    <w:rPr>
      <w:szCs w:val="21"/>
    </w:rPr>
  </w:style>
  <w:style w:type="character" w:customStyle="1" w:styleId="RodapChar">
    <w:name w:val="Rodapé Char"/>
    <w:basedOn w:val="Fontepargpadro"/>
    <w:link w:val="Rodap"/>
    <w:uiPriority w:val="99"/>
    <w:rsid w:val="00D318C8"/>
    <w:rPr>
      <w:szCs w:val="21"/>
    </w:rPr>
  </w:style>
  <w:style w:type="character" w:styleId="Hyperlink">
    <w:name w:val="Hyperlink"/>
    <w:basedOn w:val="Fontepargpadro"/>
    <w:uiPriority w:val="99"/>
    <w:unhideWhenUsed/>
    <w:rsid w:val="00600BE2"/>
    <w:rPr>
      <w:color w:val="0000FF" w:themeColor="hyperlink"/>
      <w:u w:val="single"/>
    </w:rPr>
  </w:style>
  <w:style w:type="character" w:customStyle="1" w:styleId="TtuloChar">
    <w:name w:val="Título Char"/>
    <w:basedOn w:val="Fontepargpadro"/>
    <w:link w:val="Ttulo"/>
    <w:rsid w:val="00C87A3D"/>
    <w:rPr>
      <w:rFonts w:ascii="Ecofont Vera Sans" w:eastAsia="SimSun, 宋体" w:hAnsi="Ecofont Vera Sans" w:cs="Tahoma"/>
      <w:b/>
      <w:szCs w:val="28"/>
    </w:rPr>
  </w:style>
  <w:style w:type="table" w:styleId="Tabelacomgrade">
    <w:name w:val="Table Grid"/>
    <w:basedOn w:val="Tabelanormal"/>
    <w:uiPriority w:val="59"/>
    <w:rsid w:val="00BB5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rsid w:val="00DF796A"/>
    <w:rPr>
      <w:rFonts w:ascii="Arial" w:eastAsia="Microsoft YaHei" w:hAnsi="Arial"/>
      <w:b/>
      <w:bCs/>
      <w:i/>
      <w:iCs/>
      <w:kern w:val="1"/>
      <w:sz w:val="28"/>
      <w:szCs w:val="28"/>
    </w:rPr>
  </w:style>
  <w:style w:type="paragraph" w:styleId="Corpodetexto">
    <w:name w:val="Body Text"/>
    <w:basedOn w:val="Normal"/>
    <w:link w:val="CorpodetextoChar"/>
    <w:rsid w:val="00DF796A"/>
    <w:pPr>
      <w:widowControl/>
      <w:autoSpaceDN/>
      <w:spacing w:before="136" w:line="100" w:lineRule="atLeast"/>
      <w:textAlignment w:val="auto"/>
    </w:pPr>
    <w:rPr>
      <w:rFonts w:ascii="Ecofont Vera Sans" w:hAnsi="Ecofont Vera Sans" w:cs="Ecofont Vera Sans"/>
      <w:kern w:val="1"/>
      <w:sz w:val="20"/>
    </w:rPr>
  </w:style>
  <w:style w:type="character" w:customStyle="1" w:styleId="CorpodetextoChar">
    <w:name w:val="Corpo de texto Char"/>
    <w:basedOn w:val="Fontepargpadro"/>
    <w:link w:val="Corpodetexto"/>
    <w:rsid w:val="00DF796A"/>
    <w:rPr>
      <w:rFonts w:ascii="Ecofont Vera Sans" w:hAnsi="Ecofont Vera Sans" w:cs="Ecofont Vera Sans"/>
      <w:kern w:val="1"/>
      <w:sz w:val="20"/>
    </w:rPr>
  </w:style>
  <w:style w:type="paragraph" w:customStyle="1" w:styleId="Contedodatabela">
    <w:name w:val="Conteúdo da tabela"/>
    <w:basedOn w:val="Normal"/>
    <w:rsid w:val="00A36324"/>
    <w:pPr>
      <w:widowControl/>
      <w:suppressLineNumbers/>
      <w:autoSpaceDN/>
      <w:spacing w:after="200" w:line="276" w:lineRule="auto"/>
      <w:jc w:val="left"/>
      <w:textAlignment w:val="auto"/>
    </w:pPr>
    <w:rPr>
      <w:rFonts w:ascii="Calibri" w:eastAsia="Calibri" w:hAnsi="Calibri" w:cs="Times New Roman"/>
      <w:kern w:val="0"/>
      <w:sz w:val="22"/>
      <w:szCs w:val="22"/>
      <w:lang w:bidi="ar-SA"/>
    </w:rPr>
  </w:style>
  <w:style w:type="paragraph" w:customStyle="1" w:styleId="western">
    <w:name w:val="western"/>
    <w:basedOn w:val="Normal"/>
    <w:rsid w:val="00AE1880"/>
    <w:pPr>
      <w:widowControl/>
      <w:suppressAutoHyphens w:val="0"/>
      <w:autoSpaceDN/>
      <w:spacing w:before="57" w:after="0"/>
      <w:textAlignment w:val="auto"/>
    </w:pPr>
    <w:rPr>
      <w:rFonts w:ascii="Ecofont Vera Sans" w:eastAsia="Times New Roman" w:hAnsi="Ecofont Vera Sans" w:cs="Times New Roman"/>
      <w:color w:val="000000"/>
      <w:kern w:val="0"/>
      <w:sz w:val="20"/>
      <w:szCs w:val="2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01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licitacaoctc@ifpi.edu.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2350</Words>
  <Characters>12694</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Juliana de Oliveira Cordeiro</cp:lastModifiedBy>
  <cp:revision>2</cp:revision>
  <cp:lastPrinted>2016-06-17T10:31:00Z</cp:lastPrinted>
  <dcterms:created xsi:type="dcterms:W3CDTF">2016-10-17T18:54:00Z</dcterms:created>
  <dcterms:modified xsi:type="dcterms:W3CDTF">2016-10-17T18:54:00Z</dcterms:modified>
</cp:coreProperties>
</file>